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0"/>
        <w:tblW w:w="94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424"/>
        <w:gridCol w:w="4794"/>
      </w:tblGrid>
      <w:tr w:rsidR="00A15ADB" w:rsidRPr="00A15ADB" w:rsidTr="00D4612C">
        <w:trPr>
          <w:trHeight w:hRule="exact" w:val="709"/>
        </w:trPr>
        <w:tc>
          <w:tcPr>
            <w:tcW w:w="4230" w:type="dxa"/>
            <w:vMerge w:val="restart"/>
            <w:tcMar>
              <w:left w:w="0" w:type="dxa"/>
              <w:right w:w="0" w:type="dxa"/>
            </w:tcMar>
          </w:tcPr>
          <w:p w:rsidR="00A15ADB" w:rsidRPr="00A15ADB" w:rsidRDefault="00A15ADB" w:rsidP="00A15ADB">
            <w:pPr>
              <w:rPr>
                <w:rFonts w:ascii="Times New Roman" w:hAnsi="Times New Roman" w:cs="Times New Roman"/>
                <w:color w:val="BFBFBF" w:themeColor="background1" w:themeShade="BF"/>
              </w:rPr>
            </w:pPr>
            <w:bookmarkStart w:id="0" w:name="STAMPCORNER"/>
            <w:bookmarkStart w:id="1" w:name="_Hlk69403246"/>
            <w:r w:rsidRPr="00A15ADB">
              <w:rPr>
                <w:rFonts w:ascii="Times New Roman" w:hAnsi="Times New Roman" w:cs="Times New Roman"/>
                <w:color w:val="BFBFBF" w:themeColor="background1" w:themeShade="BF"/>
              </w:rPr>
              <w:t>штамп угловой</w:t>
            </w:r>
            <w:bookmarkEnd w:id="0"/>
          </w:p>
        </w:tc>
        <w:tc>
          <w:tcPr>
            <w:tcW w:w="424" w:type="dxa"/>
            <w:vMerge w:val="restart"/>
          </w:tcPr>
          <w:p w:rsidR="00A15ADB" w:rsidRPr="00A15ADB" w:rsidRDefault="00A15ADB" w:rsidP="00A15ADB">
            <w:pPr>
              <w:ind w:right="45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94" w:type="dxa"/>
            <w:tcMar>
              <w:left w:w="0" w:type="dxa"/>
              <w:right w:w="0" w:type="dxa"/>
            </w:tcMar>
          </w:tcPr>
          <w:p w:rsidR="00A15ADB" w:rsidRPr="00A15ADB" w:rsidRDefault="00A15ADB" w:rsidP="00A15ADB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5ADB" w:rsidRPr="00A15ADB" w:rsidTr="00F41BAF">
        <w:trPr>
          <w:trHeight w:val="2527"/>
        </w:trPr>
        <w:tc>
          <w:tcPr>
            <w:tcW w:w="4230" w:type="dxa"/>
            <w:vMerge/>
          </w:tcPr>
          <w:p w:rsidR="00A15ADB" w:rsidRPr="00A15ADB" w:rsidRDefault="00A15ADB" w:rsidP="00A15ADB">
            <w:pPr>
              <w:tabs>
                <w:tab w:val="right" w:pos="4784"/>
              </w:tabs>
              <w:ind w:left="113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424" w:type="dxa"/>
            <w:vMerge/>
          </w:tcPr>
          <w:p w:rsidR="00A15ADB" w:rsidRPr="00A15ADB" w:rsidRDefault="00A15ADB" w:rsidP="00A15ADB">
            <w:pPr>
              <w:tabs>
                <w:tab w:val="right" w:pos="4784"/>
              </w:tabs>
              <w:ind w:left="113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4794" w:type="dxa"/>
            <w:vMerge w:val="restart"/>
            <w:tcMar>
              <w:top w:w="170" w:type="dxa"/>
              <w:left w:w="0" w:type="dxa"/>
              <w:right w:w="0" w:type="dxa"/>
            </w:tcMar>
          </w:tcPr>
          <w:p w:rsidR="00DB7B8D" w:rsidRPr="00DB7B8D" w:rsidRDefault="00DB7B8D" w:rsidP="00DB7B8D">
            <w:pPr>
              <w:spacing w:line="240" w:lineRule="exact"/>
              <w:ind w:left="31" w:right="-108"/>
              <w:rPr>
                <w:rFonts w:ascii="Times New Roman" w:hAnsi="Times New Roman" w:cs="Times New Roman"/>
                <w:bCs/>
                <w:sz w:val="28"/>
                <w:szCs w:val="27"/>
              </w:rPr>
            </w:pPr>
            <w:r w:rsidRPr="00DB7B8D">
              <w:rPr>
                <w:rFonts w:ascii="Times New Roman" w:hAnsi="Times New Roman" w:cs="Times New Roman"/>
                <w:bCs/>
                <w:sz w:val="28"/>
                <w:szCs w:val="27"/>
              </w:rPr>
              <w:t>Главе Михайловского района</w:t>
            </w:r>
          </w:p>
          <w:p w:rsidR="00DB7B8D" w:rsidRPr="00DB7B8D" w:rsidRDefault="00DB7B8D" w:rsidP="00DB7B8D">
            <w:pPr>
              <w:spacing w:line="240" w:lineRule="exact"/>
              <w:ind w:left="31" w:right="-108"/>
              <w:rPr>
                <w:rFonts w:ascii="Times New Roman" w:hAnsi="Times New Roman" w:cs="Times New Roman"/>
                <w:bCs/>
                <w:sz w:val="28"/>
                <w:szCs w:val="27"/>
              </w:rPr>
            </w:pPr>
          </w:p>
          <w:p w:rsidR="00DB7B8D" w:rsidRPr="00DB7B8D" w:rsidRDefault="00DB7B8D" w:rsidP="00DB7B8D">
            <w:pPr>
              <w:spacing w:line="240" w:lineRule="exact"/>
              <w:ind w:left="31" w:right="-108"/>
              <w:rPr>
                <w:rFonts w:ascii="Times New Roman" w:hAnsi="Times New Roman" w:cs="Times New Roman"/>
                <w:bCs/>
                <w:sz w:val="28"/>
                <w:szCs w:val="27"/>
              </w:rPr>
            </w:pPr>
            <w:proofErr w:type="spellStart"/>
            <w:r w:rsidRPr="00DB7B8D">
              <w:rPr>
                <w:rFonts w:ascii="Times New Roman" w:hAnsi="Times New Roman" w:cs="Times New Roman"/>
                <w:bCs/>
                <w:sz w:val="28"/>
                <w:szCs w:val="27"/>
              </w:rPr>
              <w:t>Жугану</w:t>
            </w:r>
            <w:proofErr w:type="spellEnd"/>
            <w:r w:rsidRPr="00DB7B8D">
              <w:rPr>
                <w:rFonts w:ascii="Times New Roman" w:hAnsi="Times New Roman" w:cs="Times New Roman"/>
                <w:bCs/>
                <w:sz w:val="28"/>
                <w:szCs w:val="27"/>
              </w:rPr>
              <w:t xml:space="preserve"> С. И.</w:t>
            </w:r>
          </w:p>
          <w:p w:rsidR="00DB7B8D" w:rsidRPr="00DB7B8D" w:rsidRDefault="00DB7B8D" w:rsidP="00DB7B8D">
            <w:pPr>
              <w:spacing w:line="240" w:lineRule="exact"/>
              <w:ind w:left="31" w:right="-108"/>
              <w:rPr>
                <w:rFonts w:ascii="Times New Roman" w:hAnsi="Times New Roman" w:cs="Times New Roman"/>
                <w:bCs/>
                <w:sz w:val="28"/>
                <w:szCs w:val="27"/>
              </w:rPr>
            </w:pPr>
          </w:p>
          <w:p w:rsidR="00DB7B8D" w:rsidRDefault="00DB7B8D" w:rsidP="00DB7B8D">
            <w:pPr>
              <w:spacing w:line="240" w:lineRule="exact"/>
              <w:ind w:left="31" w:right="-108"/>
              <w:rPr>
                <w:rFonts w:ascii="Times New Roman" w:hAnsi="Times New Roman" w:cs="Times New Roman"/>
                <w:bCs/>
                <w:sz w:val="28"/>
                <w:szCs w:val="27"/>
              </w:rPr>
            </w:pPr>
            <w:r w:rsidRPr="00DB7B8D">
              <w:rPr>
                <w:rFonts w:ascii="Times New Roman" w:hAnsi="Times New Roman" w:cs="Times New Roman"/>
                <w:bCs/>
                <w:sz w:val="28"/>
                <w:szCs w:val="27"/>
              </w:rPr>
              <w:t>Главам сельсоветов Михайловского района</w:t>
            </w:r>
          </w:p>
          <w:p w:rsidR="00F41BAF" w:rsidRDefault="00F41BAF" w:rsidP="00DB7B8D">
            <w:pPr>
              <w:spacing w:line="240" w:lineRule="exact"/>
              <w:ind w:left="31" w:right="-108"/>
              <w:rPr>
                <w:rFonts w:ascii="Times New Roman" w:hAnsi="Times New Roman" w:cs="Times New Roman"/>
                <w:bCs/>
                <w:sz w:val="28"/>
                <w:szCs w:val="27"/>
              </w:rPr>
            </w:pPr>
          </w:p>
          <w:p w:rsidR="00A15ADB" w:rsidRPr="00A15ADB" w:rsidRDefault="00A15ADB" w:rsidP="00A15ADB">
            <w:pPr>
              <w:spacing w:line="240" w:lineRule="exact"/>
              <w:ind w:left="31" w:right="-108"/>
              <w:rPr>
                <w:rFonts w:ascii="Times New Roman" w:hAnsi="Times New Roman" w:cs="Times New Roman"/>
                <w:bCs/>
                <w:sz w:val="28"/>
                <w:szCs w:val="27"/>
              </w:rPr>
            </w:pPr>
          </w:p>
          <w:p w:rsidR="00A15ADB" w:rsidRPr="00A15ADB" w:rsidRDefault="00A15ADB" w:rsidP="00A15ADB">
            <w:pPr>
              <w:spacing w:line="240" w:lineRule="exact"/>
              <w:ind w:left="31" w:right="-108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15ADB" w:rsidRPr="00A15ADB" w:rsidTr="006131F1">
        <w:trPr>
          <w:trHeight w:hRule="exact" w:val="280"/>
        </w:trPr>
        <w:tc>
          <w:tcPr>
            <w:tcW w:w="4654" w:type="dxa"/>
            <w:gridSpan w:val="2"/>
          </w:tcPr>
          <w:p w:rsidR="00A15ADB" w:rsidRPr="00A15ADB" w:rsidRDefault="00A15ADB" w:rsidP="00A15ADB">
            <w:pPr>
              <w:ind w:right="176"/>
              <w:rPr>
                <w:rFonts w:ascii="Times New Roman" w:hAnsi="Times New Roman" w:cs="Times New Roman"/>
                <w:color w:val="D9D9D9" w:themeColor="background1" w:themeShade="D9"/>
                <w:sz w:val="20"/>
                <w:szCs w:val="20"/>
              </w:rPr>
            </w:pPr>
            <w:bookmarkStart w:id="2" w:name="REGNUMDATESTAMP"/>
            <w:r w:rsidRPr="00A15ADB">
              <w:rPr>
                <w:rFonts w:ascii="Times New Roman" w:hAnsi="Times New Roman" w:cs="Times New Roman"/>
                <w:color w:val="D9D9D9" w:themeColor="background1" w:themeShade="D9"/>
                <w:sz w:val="20"/>
                <w:szCs w:val="20"/>
              </w:rPr>
              <w:t>штамп регистрации</w:t>
            </w:r>
            <w:bookmarkEnd w:id="2"/>
          </w:p>
        </w:tc>
        <w:tc>
          <w:tcPr>
            <w:tcW w:w="4794" w:type="dxa"/>
            <w:vMerge/>
          </w:tcPr>
          <w:p w:rsidR="00A15ADB" w:rsidRPr="00A15ADB" w:rsidRDefault="00A15ADB" w:rsidP="00A15A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4177E" w:rsidRPr="00B4177E" w:rsidRDefault="00B4177E" w:rsidP="00B4177E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7"/>
        </w:rPr>
      </w:pPr>
      <w:r w:rsidRPr="00B4177E">
        <w:rPr>
          <w:rFonts w:ascii="Times New Roman" w:eastAsia="Calibri" w:hAnsi="Times New Roman" w:cs="Times New Roman"/>
          <w:sz w:val="28"/>
          <w:szCs w:val="27"/>
        </w:rPr>
        <w:t>В рамках правового просвещения прокуратура Михайловского района для размещения на сайте направляет Вам следующую информацию:</w:t>
      </w:r>
    </w:p>
    <w:p w:rsidR="00070CD0" w:rsidRPr="00D4612C" w:rsidRDefault="00070CD0" w:rsidP="00602CF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7"/>
        </w:rPr>
      </w:pPr>
    </w:p>
    <w:p w:rsidR="00884FBC" w:rsidRDefault="00884FBC" w:rsidP="00884FB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7"/>
        </w:rPr>
      </w:pPr>
      <w:r>
        <w:rPr>
          <w:rFonts w:ascii="Times New Roman" w:eastAsia="Calibri" w:hAnsi="Times New Roman" w:cs="Times New Roman"/>
          <w:b/>
          <w:bCs/>
          <w:sz w:val="28"/>
          <w:szCs w:val="27"/>
        </w:rPr>
        <w:t xml:space="preserve">Об изменениях в Правила дорожного движения </w:t>
      </w:r>
    </w:p>
    <w:p w:rsidR="00884FBC" w:rsidRPr="00481C00" w:rsidRDefault="00884FBC" w:rsidP="00884FB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sz w:val="28"/>
          <w:szCs w:val="27"/>
        </w:rPr>
      </w:pPr>
    </w:p>
    <w:p w:rsidR="00884FBC" w:rsidRPr="00481C00" w:rsidRDefault="00884FBC" w:rsidP="00884F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7"/>
        </w:rPr>
      </w:pPr>
      <w:r w:rsidRPr="00481C00">
        <w:rPr>
          <w:rFonts w:ascii="Times New Roman" w:eastAsia="Calibri" w:hAnsi="Times New Roman" w:cs="Times New Roman"/>
          <w:bCs/>
          <w:sz w:val="28"/>
          <w:szCs w:val="27"/>
        </w:rPr>
        <w:t xml:space="preserve">С 1 марта 2023 года вступили в силу изменения в Правила дорожного движения. Так, с указанного периода изменены правила проезда перекрестков с круговым движением; расширены полномочия таможенных органов по остановке грузовиков; вступили в силу изменения для </w:t>
      </w:r>
      <w:proofErr w:type="spellStart"/>
      <w:r w:rsidRPr="00481C00">
        <w:rPr>
          <w:rFonts w:ascii="Times New Roman" w:eastAsia="Calibri" w:hAnsi="Times New Roman" w:cs="Times New Roman"/>
          <w:bCs/>
          <w:sz w:val="28"/>
          <w:szCs w:val="27"/>
        </w:rPr>
        <w:t>электросамокатов</w:t>
      </w:r>
      <w:proofErr w:type="spellEnd"/>
      <w:r w:rsidRPr="00481C00">
        <w:rPr>
          <w:rFonts w:ascii="Times New Roman" w:eastAsia="Calibri" w:hAnsi="Times New Roman" w:cs="Times New Roman"/>
          <w:bCs/>
          <w:sz w:val="28"/>
          <w:szCs w:val="27"/>
        </w:rPr>
        <w:t xml:space="preserve">, </w:t>
      </w:r>
      <w:proofErr w:type="spellStart"/>
      <w:r w:rsidRPr="00481C00">
        <w:rPr>
          <w:rFonts w:ascii="Times New Roman" w:eastAsia="Calibri" w:hAnsi="Times New Roman" w:cs="Times New Roman"/>
          <w:bCs/>
          <w:sz w:val="28"/>
          <w:szCs w:val="27"/>
        </w:rPr>
        <w:t>гироскутеров</w:t>
      </w:r>
      <w:proofErr w:type="spellEnd"/>
      <w:r w:rsidRPr="00481C00">
        <w:rPr>
          <w:rFonts w:ascii="Times New Roman" w:eastAsia="Calibri" w:hAnsi="Times New Roman" w:cs="Times New Roman"/>
          <w:bCs/>
          <w:sz w:val="28"/>
          <w:szCs w:val="27"/>
        </w:rPr>
        <w:t xml:space="preserve"> и иных устройств; вступили в силу изменения в части дорожных знаков, разметки, направляющих островков и островков безопасности.</w:t>
      </w:r>
    </w:p>
    <w:p w:rsidR="00884FBC" w:rsidRDefault="00884FBC" w:rsidP="00884F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7"/>
        </w:rPr>
      </w:pPr>
    </w:p>
    <w:p w:rsidR="00884FBC" w:rsidRPr="00481C00" w:rsidRDefault="00884FBC" w:rsidP="00884FBC">
      <w:pPr>
        <w:pStyle w:val="ab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7"/>
        </w:rPr>
      </w:pPr>
      <w:r w:rsidRPr="00481C00">
        <w:rPr>
          <w:rFonts w:ascii="Times New Roman" w:eastAsia="Calibri" w:hAnsi="Times New Roman" w:cs="Times New Roman"/>
          <w:b/>
          <w:bCs/>
          <w:sz w:val="28"/>
          <w:szCs w:val="27"/>
        </w:rPr>
        <w:t xml:space="preserve">Изменение правил проезда перекрестков с круговым движением </w:t>
      </w:r>
    </w:p>
    <w:p w:rsidR="00884FBC" w:rsidRPr="00481C00" w:rsidRDefault="00884FBC" w:rsidP="00884F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7"/>
        </w:rPr>
      </w:pPr>
      <w:r>
        <w:rPr>
          <w:rFonts w:ascii="Times New Roman" w:eastAsia="Calibri" w:hAnsi="Times New Roman" w:cs="Times New Roman"/>
          <w:bCs/>
          <w:sz w:val="28"/>
          <w:szCs w:val="27"/>
        </w:rPr>
        <w:t>Указанные изменения внесены п</w:t>
      </w:r>
      <w:r w:rsidRPr="00481C00">
        <w:rPr>
          <w:rFonts w:ascii="Times New Roman" w:eastAsia="Calibri" w:hAnsi="Times New Roman" w:cs="Times New Roman"/>
          <w:bCs/>
          <w:sz w:val="28"/>
          <w:szCs w:val="27"/>
        </w:rPr>
        <w:t>остановление</w:t>
      </w:r>
      <w:r>
        <w:rPr>
          <w:rFonts w:ascii="Times New Roman" w:eastAsia="Calibri" w:hAnsi="Times New Roman" w:cs="Times New Roman"/>
          <w:bCs/>
          <w:sz w:val="28"/>
          <w:szCs w:val="27"/>
        </w:rPr>
        <w:t>м</w:t>
      </w:r>
      <w:r w:rsidRPr="00481C00">
        <w:rPr>
          <w:rFonts w:ascii="Times New Roman" w:eastAsia="Calibri" w:hAnsi="Times New Roman" w:cs="Times New Roman"/>
          <w:bCs/>
          <w:sz w:val="28"/>
          <w:szCs w:val="27"/>
        </w:rPr>
        <w:t xml:space="preserve"> Правительства Р</w:t>
      </w:r>
      <w:r>
        <w:rPr>
          <w:rFonts w:ascii="Times New Roman" w:eastAsia="Calibri" w:hAnsi="Times New Roman" w:cs="Times New Roman"/>
          <w:bCs/>
          <w:sz w:val="28"/>
          <w:szCs w:val="27"/>
        </w:rPr>
        <w:t xml:space="preserve">оссийской </w:t>
      </w:r>
      <w:r w:rsidRPr="00481C00">
        <w:rPr>
          <w:rFonts w:ascii="Times New Roman" w:eastAsia="Calibri" w:hAnsi="Times New Roman" w:cs="Times New Roman"/>
          <w:bCs/>
          <w:sz w:val="28"/>
          <w:szCs w:val="27"/>
        </w:rPr>
        <w:t>Ф</w:t>
      </w:r>
      <w:r>
        <w:rPr>
          <w:rFonts w:ascii="Times New Roman" w:eastAsia="Calibri" w:hAnsi="Times New Roman" w:cs="Times New Roman"/>
          <w:bCs/>
          <w:sz w:val="28"/>
          <w:szCs w:val="27"/>
        </w:rPr>
        <w:t>едерации</w:t>
      </w:r>
      <w:r w:rsidRPr="00481C00">
        <w:rPr>
          <w:rFonts w:ascii="Times New Roman" w:eastAsia="Calibri" w:hAnsi="Times New Roman" w:cs="Times New Roman"/>
          <w:bCs/>
          <w:sz w:val="28"/>
          <w:szCs w:val="27"/>
        </w:rPr>
        <w:t xml:space="preserve"> от 06.10.2022 </w:t>
      </w:r>
      <w:r>
        <w:rPr>
          <w:rFonts w:ascii="Times New Roman" w:eastAsia="Calibri" w:hAnsi="Times New Roman" w:cs="Times New Roman"/>
          <w:bCs/>
          <w:sz w:val="28"/>
          <w:szCs w:val="27"/>
        </w:rPr>
        <w:t>№</w:t>
      </w:r>
      <w:r w:rsidRPr="00481C00">
        <w:rPr>
          <w:rFonts w:ascii="Times New Roman" w:eastAsia="Calibri" w:hAnsi="Times New Roman" w:cs="Times New Roman"/>
          <w:bCs/>
          <w:sz w:val="28"/>
          <w:szCs w:val="27"/>
        </w:rPr>
        <w:t xml:space="preserve"> 1769</w:t>
      </w:r>
      <w:r>
        <w:rPr>
          <w:rFonts w:ascii="Times New Roman" w:eastAsia="Calibri" w:hAnsi="Times New Roman" w:cs="Times New Roman"/>
          <w:bCs/>
          <w:sz w:val="28"/>
          <w:szCs w:val="27"/>
        </w:rPr>
        <w:t>.</w:t>
      </w:r>
    </w:p>
    <w:p w:rsidR="00884FBC" w:rsidRPr="00481C00" w:rsidRDefault="00884FBC" w:rsidP="00884F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7"/>
          <w:u w:val="single"/>
        </w:rPr>
      </w:pPr>
      <w:r>
        <w:rPr>
          <w:rFonts w:ascii="Times New Roman" w:eastAsia="Calibri" w:hAnsi="Times New Roman" w:cs="Times New Roman"/>
          <w:bCs/>
          <w:sz w:val="28"/>
          <w:szCs w:val="27"/>
        </w:rPr>
        <w:t>П</w:t>
      </w:r>
      <w:r w:rsidRPr="00481C00">
        <w:rPr>
          <w:rFonts w:ascii="Times New Roman" w:eastAsia="Calibri" w:hAnsi="Times New Roman" w:cs="Times New Roman"/>
          <w:bCs/>
          <w:sz w:val="28"/>
          <w:szCs w:val="27"/>
        </w:rPr>
        <w:t xml:space="preserve">ри въезде на перекресток, обозначенный знаком «Круговое движение», водитель обязан уступить дорогу автомобилям, которые движутся по этому перекрестку. </w:t>
      </w:r>
      <w:r w:rsidRPr="001D7590">
        <w:rPr>
          <w:rFonts w:ascii="Times New Roman" w:eastAsia="Calibri" w:hAnsi="Times New Roman" w:cs="Times New Roman"/>
          <w:b/>
          <w:bCs/>
          <w:sz w:val="28"/>
          <w:szCs w:val="27"/>
        </w:rPr>
        <w:t xml:space="preserve">Сделали уточнение: </w:t>
      </w:r>
      <w:r w:rsidRPr="00481C00">
        <w:rPr>
          <w:rFonts w:ascii="Times New Roman" w:eastAsia="Calibri" w:hAnsi="Times New Roman" w:cs="Times New Roman"/>
          <w:bCs/>
          <w:sz w:val="28"/>
          <w:szCs w:val="27"/>
          <w:u w:val="single"/>
        </w:rPr>
        <w:t xml:space="preserve">правило применяется, если въезд на перекресток осуществляется не с главной дороги. </w:t>
      </w:r>
    </w:p>
    <w:p w:rsidR="00884FBC" w:rsidRDefault="00884FBC" w:rsidP="00884F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7"/>
        </w:rPr>
      </w:pPr>
      <w:r w:rsidRPr="001D7590">
        <w:rPr>
          <w:rFonts w:ascii="Times New Roman" w:eastAsia="Calibri" w:hAnsi="Times New Roman" w:cs="Times New Roman"/>
          <w:b/>
          <w:bCs/>
          <w:sz w:val="28"/>
          <w:szCs w:val="27"/>
        </w:rPr>
        <w:t xml:space="preserve">  </w:t>
      </w:r>
    </w:p>
    <w:p w:rsidR="00884FBC" w:rsidRPr="001D7590" w:rsidRDefault="00884FBC" w:rsidP="00884F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7"/>
        </w:rPr>
      </w:pPr>
      <w:r>
        <w:rPr>
          <w:rFonts w:ascii="Times New Roman" w:eastAsia="Calibri" w:hAnsi="Times New Roman" w:cs="Times New Roman"/>
          <w:b/>
          <w:bCs/>
          <w:sz w:val="28"/>
          <w:szCs w:val="27"/>
        </w:rPr>
        <w:t>2. Расширение полномочий таможенных органов по остановке грузовиков</w:t>
      </w:r>
    </w:p>
    <w:p w:rsidR="00884FBC" w:rsidRPr="00481C00" w:rsidRDefault="00884FBC" w:rsidP="00884F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7"/>
        </w:rPr>
      </w:pPr>
      <w:r w:rsidRPr="00481C00">
        <w:rPr>
          <w:rFonts w:ascii="Times New Roman" w:eastAsia="Calibri" w:hAnsi="Times New Roman" w:cs="Times New Roman"/>
          <w:bCs/>
          <w:sz w:val="28"/>
          <w:szCs w:val="27"/>
        </w:rPr>
        <w:t>Указанные изменения внесены постановлением Правительства Российской Федерации от 24.10.2022 № 1888.</w:t>
      </w:r>
    </w:p>
    <w:p w:rsidR="00884FBC" w:rsidRDefault="00884FBC" w:rsidP="00884F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7"/>
        </w:rPr>
      </w:pPr>
      <w:r w:rsidRPr="00481C00">
        <w:rPr>
          <w:rFonts w:ascii="Times New Roman" w:eastAsia="Calibri" w:hAnsi="Times New Roman" w:cs="Times New Roman"/>
          <w:bCs/>
          <w:sz w:val="28"/>
          <w:szCs w:val="27"/>
        </w:rPr>
        <w:t xml:space="preserve">Теперь должностные лица смогут останавливать транспорт массой 3,5 т и более в любых местах, оборудованных специальным знаком. </w:t>
      </w:r>
      <w:r>
        <w:rPr>
          <w:rFonts w:ascii="Times New Roman" w:eastAsia="Calibri" w:hAnsi="Times New Roman" w:cs="Times New Roman"/>
          <w:bCs/>
          <w:sz w:val="28"/>
          <w:szCs w:val="27"/>
        </w:rPr>
        <w:t>(Ранее</w:t>
      </w:r>
      <w:r w:rsidRPr="00481C00">
        <w:rPr>
          <w:rFonts w:ascii="Times New Roman" w:eastAsia="Calibri" w:hAnsi="Times New Roman" w:cs="Times New Roman"/>
          <w:bCs/>
          <w:sz w:val="28"/>
          <w:szCs w:val="27"/>
        </w:rPr>
        <w:t xml:space="preserve"> остановка допуска</w:t>
      </w:r>
      <w:r>
        <w:rPr>
          <w:rFonts w:ascii="Times New Roman" w:eastAsia="Calibri" w:hAnsi="Times New Roman" w:cs="Times New Roman"/>
          <w:bCs/>
          <w:sz w:val="28"/>
          <w:szCs w:val="27"/>
        </w:rPr>
        <w:t>лась</w:t>
      </w:r>
      <w:r w:rsidRPr="00481C00">
        <w:rPr>
          <w:rFonts w:ascii="Times New Roman" w:eastAsia="Calibri" w:hAnsi="Times New Roman" w:cs="Times New Roman"/>
          <w:bCs/>
          <w:sz w:val="28"/>
          <w:szCs w:val="27"/>
        </w:rPr>
        <w:t xml:space="preserve"> лишь в местах, определенных таможенным законодательством</w:t>
      </w:r>
      <w:r>
        <w:rPr>
          <w:rFonts w:ascii="Times New Roman" w:eastAsia="Calibri" w:hAnsi="Times New Roman" w:cs="Times New Roman"/>
          <w:bCs/>
          <w:sz w:val="28"/>
          <w:szCs w:val="27"/>
        </w:rPr>
        <w:t>).</w:t>
      </w:r>
    </w:p>
    <w:p w:rsidR="00884FBC" w:rsidRDefault="00884FBC" w:rsidP="00884F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7"/>
        </w:rPr>
      </w:pPr>
    </w:p>
    <w:p w:rsidR="00884FBC" w:rsidRPr="0032075D" w:rsidRDefault="00884FBC" w:rsidP="00884F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7"/>
        </w:rPr>
      </w:pPr>
      <w:r w:rsidRPr="00E900C6">
        <w:rPr>
          <w:rFonts w:ascii="Times New Roman" w:eastAsia="Calibri" w:hAnsi="Times New Roman" w:cs="Times New Roman"/>
          <w:b/>
          <w:bCs/>
          <w:sz w:val="28"/>
          <w:szCs w:val="27"/>
        </w:rPr>
        <w:t>3</w:t>
      </w:r>
      <w:r>
        <w:rPr>
          <w:rFonts w:ascii="Times New Roman" w:eastAsia="Calibri" w:hAnsi="Times New Roman" w:cs="Times New Roman"/>
          <w:bCs/>
          <w:sz w:val="28"/>
          <w:szCs w:val="27"/>
        </w:rPr>
        <w:t xml:space="preserve">. </w:t>
      </w:r>
      <w:r>
        <w:rPr>
          <w:rFonts w:ascii="Times New Roman" w:eastAsia="Calibri" w:hAnsi="Times New Roman" w:cs="Times New Roman"/>
          <w:b/>
          <w:bCs/>
          <w:sz w:val="28"/>
          <w:szCs w:val="27"/>
        </w:rPr>
        <w:t>И</w:t>
      </w:r>
      <w:r w:rsidRPr="0032075D">
        <w:rPr>
          <w:rFonts w:ascii="Times New Roman" w:eastAsia="Calibri" w:hAnsi="Times New Roman" w:cs="Times New Roman"/>
          <w:b/>
          <w:bCs/>
          <w:sz w:val="28"/>
          <w:szCs w:val="27"/>
        </w:rPr>
        <w:t xml:space="preserve">зменения в ПДД для </w:t>
      </w:r>
      <w:proofErr w:type="spellStart"/>
      <w:r w:rsidRPr="0032075D">
        <w:rPr>
          <w:rFonts w:ascii="Times New Roman" w:eastAsia="Calibri" w:hAnsi="Times New Roman" w:cs="Times New Roman"/>
          <w:b/>
          <w:bCs/>
          <w:sz w:val="28"/>
          <w:szCs w:val="27"/>
        </w:rPr>
        <w:t>электросамокатов</w:t>
      </w:r>
      <w:proofErr w:type="spellEnd"/>
      <w:r w:rsidRPr="0032075D">
        <w:rPr>
          <w:rFonts w:ascii="Times New Roman" w:eastAsia="Calibri" w:hAnsi="Times New Roman" w:cs="Times New Roman"/>
          <w:b/>
          <w:bCs/>
          <w:sz w:val="28"/>
          <w:szCs w:val="27"/>
        </w:rPr>
        <w:t xml:space="preserve">, </w:t>
      </w:r>
      <w:proofErr w:type="spellStart"/>
      <w:r w:rsidRPr="0032075D">
        <w:rPr>
          <w:rFonts w:ascii="Times New Roman" w:eastAsia="Calibri" w:hAnsi="Times New Roman" w:cs="Times New Roman"/>
          <w:b/>
          <w:bCs/>
          <w:sz w:val="28"/>
          <w:szCs w:val="27"/>
        </w:rPr>
        <w:t>гироскутеров</w:t>
      </w:r>
      <w:proofErr w:type="spellEnd"/>
      <w:r w:rsidRPr="0032075D">
        <w:rPr>
          <w:rFonts w:ascii="Times New Roman" w:eastAsia="Calibri" w:hAnsi="Times New Roman" w:cs="Times New Roman"/>
          <w:b/>
          <w:bCs/>
          <w:sz w:val="28"/>
          <w:szCs w:val="27"/>
        </w:rPr>
        <w:t xml:space="preserve"> и иных устройств </w:t>
      </w:r>
    </w:p>
    <w:p w:rsidR="00884FBC" w:rsidRPr="00E900C6" w:rsidRDefault="00884FBC" w:rsidP="00884F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7"/>
        </w:rPr>
      </w:pPr>
      <w:r w:rsidRPr="00E900C6">
        <w:rPr>
          <w:rFonts w:ascii="Times New Roman" w:eastAsia="Calibri" w:hAnsi="Times New Roman" w:cs="Times New Roman"/>
          <w:bCs/>
          <w:sz w:val="28"/>
          <w:szCs w:val="27"/>
        </w:rPr>
        <w:t> Указанные изменения внесены постановлением Правительства Российской Федерации от 06.10.2022 № 1769.</w:t>
      </w:r>
      <w:r w:rsidRPr="001D7590">
        <w:rPr>
          <w:rFonts w:ascii="Times New Roman" w:eastAsia="Calibri" w:hAnsi="Times New Roman" w:cs="Times New Roman"/>
          <w:b/>
          <w:bCs/>
          <w:sz w:val="28"/>
          <w:szCs w:val="27"/>
        </w:rPr>
        <w:t xml:space="preserve"> </w:t>
      </w:r>
    </w:p>
    <w:p w:rsidR="00884FBC" w:rsidRPr="00E900C6" w:rsidRDefault="00884FBC" w:rsidP="00884F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7"/>
        </w:rPr>
      </w:pPr>
      <w:r w:rsidRPr="00E900C6">
        <w:rPr>
          <w:rFonts w:ascii="Times New Roman" w:eastAsia="Calibri" w:hAnsi="Times New Roman" w:cs="Times New Roman"/>
          <w:bCs/>
          <w:sz w:val="28"/>
          <w:szCs w:val="27"/>
        </w:rPr>
        <w:t xml:space="preserve">Определили, что </w:t>
      </w:r>
      <w:proofErr w:type="spellStart"/>
      <w:r w:rsidRPr="00E900C6">
        <w:rPr>
          <w:rFonts w:ascii="Times New Roman" w:eastAsia="Calibri" w:hAnsi="Times New Roman" w:cs="Times New Roman"/>
          <w:bCs/>
          <w:sz w:val="28"/>
          <w:szCs w:val="27"/>
        </w:rPr>
        <w:t>электросамокаты</w:t>
      </w:r>
      <w:proofErr w:type="spellEnd"/>
      <w:r w:rsidRPr="00E900C6">
        <w:rPr>
          <w:rFonts w:ascii="Times New Roman" w:eastAsia="Calibri" w:hAnsi="Times New Roman" w:cs="Times New Roman"/>
          <w:bCs/>
          <w:sz w:val="28"/>
          <w:szCs w:val="27"/>
        </w:rPr>
        <w:t xml:space="preserve">, </w:t>
      </w:r>
      <w:proofErr w:type="spellStart"/>
      <w:r w:rsidRPr="00E900C6">
        <w:rPr>
          <w:rFonts w:ascii="Times New Roman" w:eastAsia="Calibri" w:hAnsi="Times New Roman" w:cs="Times New Roman"/>
          <w:bCs/>
          <w:sz w:val="28"/>
          <w:szCs w:val="27"/>
        </w:rPr>
        <w:t>электроскейтборды</w:t>
      </w:r>
      <w:proofErr w:type="spellEnd"/>
      <w:r w:rsidRPr="00E900C6">
        <w:rPr>
          <w:rFonts w:ascii="Times New Roman" w:eastAsia="Calibri" w:hAnsi="Times New Roman" w:cs="Times New Roman"/>
          <w:bCs/>
          <w:sz w:val="28"/>
          <w:szCs w:val="27"/>
        </w:rPr>
        <w:t xml:space="preserve">, </w:t>
      </w:r>
      <w:proofErr w:type="spellStart"/>
      <w:r w:rsidRPr="00E900C6">
        <w:rPr>
          <w:rFonts w:ascii="Times New Roman" w:eastAsia="Calibri" w:hAnsi="Times New Roman" w:cs="Times New Roman"/>
          <w:bCs/>
          <w:sz w:val="28"/>
          <w:szCs w:val="27"/>
        </w:rPr>
        <w:t>гироскутеры</w:t>
      </w:r>
      <w:proofErr w:type="spellEnd"/>
      <w:r w:rsidRPr="00E900C6">
        <w:rPr>
          <w:rFonts w:ascii="Times New Roman" w:eastAsia="Calibri" w:hAnsi="Times New Roman" w:cs="Times New Roman"/>
          <w:bCs/>
          <w:sz w:val="28"/>
          <w:szCs w:val="27"/>
        </w:rPr>
        <w:t xml:space="preserve">, </w:t>
      </w:r>
      <w:proofErr w:type="spellStart"/>
      <w:r w:rsidRPr="00E900C6">
        <w:rPr>
          <w:rFonts w:ascii="Times New Roman" w:eastAsia="Calibri" w:hAnsi="Times New Roman" w:cs="Times New Roman"/>
          <w:bCs/>
          <w:sz w:val="28"/>
          <w:szCs w:val="27"/>
        </w:rPr>
        <w:t>сегвеи</w:t>
      </w:r>
      <w:proofErr w:type="spellEnd"/>
      <w:r w:rsidRPr="00E900C6">
        <w:rPr>
          <w:rFonts w:ascii="Times New Roman" w:eastAsia="Calibri" w:hAnsi="Times New Roman" w:cs="Times New Roman"/>
          <w:bCs/>
          <w:sz w:val="28"/>
          <w:szCs w:val="27"/>
        </w:rPr>
        <w:t xml:space="preserve">, </w:t>
      </w:r>
      <w:proofErr w:type="spellStart"/>
      <w:r w:rsidRPr="00E900C6">
        <w:rPr>
          <w:rFonts w:ascii="Times New Roman" w:eastAsia="Calibri" w:hAnsi="Times New Roman" w:cs="Times New Roman"/>
          <w:bCs/>
          <w:sz w:val="28"/>
          <w:szCs w:val="27"/>
        </w:rPr>
        <w:t>моноколеса</w:t>
      </w:r>
      <w:proofErr w:type="spellEnd"/>
      <w:r w:rsidRPr="00E900C6">
        <w:rPr>
          <w:rFonts w:ascii="Times New Roman" w:eastAsia="Calibri" w:hAnsi="Times New Roman" w:cs="Times New Roman"/>
          <w:bCs/>
          <w:sz w:val="28"/>
          <w:szCs w:val="27"/>
        </w:rPr>
        <w:t xml:space="preserve"> и их аналоги получили особый статус - средства </w:t>
      </w:r>
      <w:r w:rsidRPr="00E900C6">
        <w:rPr>
          <w:rFonts w:ascii="Times New Roman" w:eastAsia="Calibri" w:hAnsi="Times New Roman" w:cs="Times New Roman"/>
          <w:bCs/>
          <w:sz w:val="28"/>
          <w:szCs w:val="27"/>
        </w:rPr>
        <w:lastRenderedPageBreak/>
        <w:t xml:space="preserve">индивидуальной мобильности. Среди прочего для такого транспорта установили: </w:t>
      </w:r>
    </w:p>
    <w:p w:rsidR="00884FBC" w:rsidRPr="00E900C6" w:rsidRDefault="00884FBC" w:rsidP="00884F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7"/>
        </w:rPr>
      </w:pPr>
      <w:r w:rsidRPr="00E900C6">
        <w:rPr>
          <w:rFonts w:ascii="Times New Roman" w:eastAsia="Calibri" w:hAnsi="Times New Roman" w:cs="Times New Roman"/>
          <w:bCs/>
          <w:sz w:val="28"/>
          <w:szCs w:val="27"/>
        </w:rPr>
        <w:t xml:space="preserve">- максимальная скорость передвижения - не более 25 км/ч; </w:t>
      </w:r>
    </w:p>
    <w:p w:rsidR="00884FBC" w:rsidRPr="00E900C6" w:rsidRDefault="00884FBC" w:rsidP="00884F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7"/>
        </w:rPr>
      </w:pPr>
      <w:r w:rsidRPr="00E900C6">
        <w:rPr>
          <w:rFonts w:ascii="Times New Roman" w:eastAsia="Calibri" w:hAnsi="Times New Roman" w:cs="Times New Roman"/>
          <w:bCs/>
          <w:sz w:val="28"/>
          <w:szCs w:val="27"/>
        </w:rPr>
        <w:t xml:space="preserve">- электротранспорт, на котором можно ездить по тротуарам, вело- и пешеходным дорожкам, должен весить не более 35 кг; </w:t>
      </w:r>
    </w:p>
    <w:p w:rsidR="00884FBC" w:rsidRPr="00E900C6" w:rsidRDefault="00884FBC" w:rsidP="00884F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7"/>
        </w:rPr>
      </w:pPr>
      <w:r w:rsidRPr="00E900C6">
        <w:rPr>
          <w:rFonts w:ascii="Times New Roman" w:eastAsia="Calibri" w:hAnsi="Times New Roman" w:cs="Times New Roman"/>
          <w:bCs/>
          <w:sz w:val="28"/>
          <w:szCs w:val="27"/>
        </w:rPr>
        <w:t xml:space="preserve">- движение станут регулировать специальными дорожными знаками; </w:t>
      </w:r>
    </w:p>
    <w:p w:rsidR="00884FBC" w:rsidRPr="00E900C6" w:rsidRDefault="00884FBC" w:rsidP="00884F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7"/>
        </w:rPr>
      </w:pPr>
      <w:r w:rsidRPr="00E900C6">
        <w:rPr>
          <w:rFonts w:ascii="Times New Roman" w:eastAsia="Calibri" w:hAnsi="Times New Roman" w:cs="Times New Roman"/>
          <w:bCs/>
          <w:sz w:val="28"/>
          <w:szCs w:val="27"/>
        </w:rPr>
        <w:t xml:space="preserve">- скорость движения нужно рассчитывать исходя из приоритета пешеходов. </w:t>
      </w:r>
    </w:p>
    <w:p w:rsidR="00884FBC" w:rsidRPr="00E900C6" w:rsidRDefault="00884FBC" w:rsidP="00884F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7"/>
        </w:rPr>
      </w:pPr>
      <w:r w:rsidRPr="00E900C6">
        <w:rPr>
          <w:rFonts w:ascii="Times New Roman" w:eastAsia="Calibri" w:hAnsi="Times New Roman" w:cs="Times New Roman"/>
          <w:bCs/>
          <w:sz w:val="28"/>
          <w:szCs w:val="27"/>
        </w:rPr>
        <w:t xml:space="preserve">Новый статус не распространили на обычные самокаты и роликовые коньки. </w:t>
      </w:r>
    </w:p>
    <w:p w:rsidR="00884FBC" w:rsidRPr="001D7590" w:rsidRDefault="00884FBC" w:rsidP="00884F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7"/>
        </w:rPr>
      </w:pPr>
      <w:r w:rsidRPr="001D7590">
        <w:rPr>
          <w:rFonts w:ascii="Times New Roman" w:eastAsia="Calibri" w:hAnsi="Times New Roman" w:cs="Times New Roman"/>
          <w:b/>
          <w:bCs/>
          <w:sz w:val="28"/>
          <w:szCs w:val="27"/>
        </w:rPr>
        <w:t xml:space="preserve">  </w:t>
      </w:r>
    </w:p>
    <w:p w:rsidR="00884FBC" w:rsidRPr="001D7590" w:rsidRDefault="00884FBC" w:rsidP="00884F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7"/>
        </w:rPr>
      </w:pPr>
      <w:r>
        <w:rPr>
          <w:rFonts w:ascii="Times New Roman" w:eastAsia="Calibri" w:hAnsi="Times New Roman" w:cs="Times New Roman"/>
          <w:b/>
          <w:bCs/>
          <w:sz w:val="28"/>
          <w:szCs w:val="27"/>
        </w:rPr>
        <w:t>4. И</w:t>
      </w:r>
      <w:r w:rsidRPr="001D7590">
        <w:rPr>
          <w:rFonts w:ascii="Times New Roman" w:eastAsia="Calibri" w:hAnsi="Times New Roman" w:cs="Times New Roman"/>
          <w:b/>
          <w:bCs/>
          <w:sz w:val="28"/>
          <w:szCs w:val="27"/>
        </w:rPr>
        <w:t xml:space="preserve">зменения в ПДД в части дорожных знаков, разметки, направляющих островков и островков безопасности </w:t>
      </w:r>
    </w:p>
    <w:p w:rsidR="00884FBC" w:rsidRPr="00E900C6" w:rsidRDefault="00884FBC" w:rsidP="00884F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7"/>
        </w:rPr>
      </w:pPr>
      <w:r w:rsidRPr="001D7590">
        <w:rPr>
          <w:rFonts w:ascii="Times New Roman" w:eastAsia="Calibri" w:hAnsi="Times New Roman" w:cs="Times New Roman"/>
          <w:b/>
          <w:bCs/>
          <w:sz w:val="28"/>
          <w:szCs w:val="27"/>
        </w:rPr>
        <w:t> </w:t>
      </w:r>
      <w:r w:rsidRPr="00E900C6">
        <w:rPr>
          <w:rFonts w:ascii="Times New Roman" w:eastAsia="Calibri" w:hAnsi="Times New Roman" w:cs="Times New Roman"/>
          <w:bCs/>
          <w:sz w:val="28"/>
          <w:szCs w:val="27"/>
        </w:rPr>
        <w:t xml:space="preserve">Указанные изменения внесены постановлением Правительства Российской Федерации от 06.10.2022 № 1769. </w:t>
      </w:r>
    </w:p>
    <w:p w:rsidR="00884FBC" w:rsidRPr="00E900C6" w:rsidRDefault="00884FBC" w:rsidP="00884F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7"/>
        </w:rPr>
      </w:pPr>
      <w:r>
        <w:rPr>
          <w:rFonts w:ascii="Times New Roman" w:eastAsia="Calibri" w:hAnsi="Times New Roman" w:cs="Times New Roman"/>
          <w:bCs/>
          <w:sz w:val="28"/>
          <w:szCs w:val="27"/>
        </w:rPr>
        <w:t>С 1.03.2023 года в</w:t>
      </w:r>
      <w:r w:rsidRPr="00E900C6">
        <w:rPr>
          <w:rFonts w:ascii="Times New Roman" w:eastAsia="Calibri" w:hAnsi="Times New Roman" w:cs="Times New Roman"/>
          <w:bCs/>
          <w:sz w:val="28"/>
          <w:szCs w:val="27"/>
        </w:rPr>
        <w:t xml:space="preserve">вели запрет остановки и стоянки на направляющих островках и островках безопасности. </w:t>
      </w:r>
    </w:p>
    <w:p w:rsidR="00884FBC" w:rsidRPr="00E900C6" w:rsidRDefault="00884FBC" w:rsidP="00884F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7"/>
        </w:rPr>
      </w:pPr>
      <w:r w:rsidRPr="00E900C6">
        <w:rPr>
          <w:rFonts w:ascii="Times New Roman" w:eastAsia="Calibri" w:hAnsi="Times New Roman" w:cs="Times New Roman"/>
          <w:bCs/>
          <w:sz w:val="28"/>
          <w:szCs w:val="27"/>
        </w:rPr>
        <w:t xml:space="preserve">Утвердили дорожные знаки, которые обозначают зарядку для электромобилей и запрет движения автобусов. </w:t>
      </w:r>
    </w:p>
    <w:p w:rsidR="00884FBC" w:rsidRPr="00E900C6" w:rsidRDefault="00884FBC" w:rsidP="00884F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7"/>
        </w:rPr>
      </w:pPr>
      <w:r w:rsidRPr="00E900C6">
        <w:rPr>
          <w:rFonts w:ascii="Times New Roman" w:eastAsia="Calibri" w:hAnsi="Times New Roman" w:cs="Times New Roman"/>
          <w:bCs/>
          <w:sz w:val="28"/>
          <w:szCs w:val="27"/>
        </w:rPr>
        <w:t xml:space="preserve">На знак платной парковки добавили изображение монет, а на знак парковки для инвалидов - инвалида-колясочника. </w:t>
      </w:r>
    </w:p>
    <w:p w:rsidR="00884FBC" w:rsidRPr="00E900C6" w:rsidRDefault="00884FBC" w:rsidP="00884F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7"/>
        </w:rPr>
      </w:pPr>
      <w:r w:rsidRPr="00E900C6">
        <w:rPr>
          <w:rFonts w:ascii="Times New Roman" w:eastAsia="Calibri" w:hAnsi="Times New Roman" w:cs="Times New Roman"/>
          <w:bCs/>
          <w:sz w:val="28"/>
          <w:szCs w:val="27"/>
        </w:rPr>
        <w:t xml:space="preserve">Зоны платной и бесплатной парковки станут разделять синими и белыми линиями. </w:t>
      </w:r>
    </w:p>
    <w:p w:rsidR="00884FBC" w:rsidRDefault="00884FBC" w:rsidP="00884F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7"/>
        </w:rPr>
      </w:pPr>
      <w:r w:rsidRPr="001D7590">
        <w:rPr>
          <w:rFonts w:ascii="Times New Roman" w:eastAsia="Calibri" w:hAnsi="Times New Roman" w:cs="Times New Roman"/>
          <w:b/>
          <w:bCs/>
          <w:sz w:val="28"/>
          <w:szCs w:val="27"/>
        </w:rPr>
        <w:t xml:space="preserve">  </w:t>
      </w:r>
    </w:p>
    <w:p w:rsidR="00884FBC" w:rsidRPr="001D7590" w:rsidRDefault="00884FBC" w:rsidP="00884F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7"/>
        </w:rPr>
      </w:pPr>
      <w:r>
        <w:rPr>
          <w:rFonts w:ascii="Times New Roman" w:eastAsia="Calibri" w:hAnsi="Times New Roman" w:cs="Times New Roman"/>
          <w:b/>
          <w:bCs/>
          <w:sz w:val="28"/>
          <w:szCs w:val="27"/>
        </w:rPr>
        <w:t xml:space="preserve">Кроме того, ряд изменений в Правила дорожного движения вступил в силу в 2022 году. </w:t>
      </w:r>
    </w:p>
    <w:p w:rsidR="00884FBC" w:rsidRPr="00E900C6" w:rsidRDefault="00884FBC" w:rsidP="00884F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7"/>
        </w:rPr>
      </w:pPr>
      <w:r w:rsidRPr="00E900C6">
        <w:rPr>
          <w:rFonts w:ascii="Times New Roman" w:eastAsia="Calibri" w:hAnsi="Times New Roman" w:cs="Times New Roman"/>
          <w:bCs/>
          <w:sz w:val="28"/>
          <w:szCs w:val="27"/>
        </w:rPr>
        <w:t xml:space="preserve">Так, например, </w:t>
      </w:r>
      <w:r w:rsidRPr="00E900C6">
        <w:rPr>
          <w:rFonts w:ascii="Times New Roman" w:eastAsia="Calibri" w:hAnsi="Times New Roman" w:cs="Times New Roman"/>
          <w:bCs/>
          <w:sz w:val="28"/>
          <w:szCs w:val="27"/>
          <w:u w:val="single"/>
        </w:rPr>
        <w:t>с 29 ноября 2022 года</w:t>
      </w:r>
      <w:r w:rsidRPr="00E900C6">
        <w:rPr>
          <w:rFonts w:ascii="Times New Roman" w:eastAsia="Calibri" w:hAnsi="Times New Roman" w:cs="Times New Roman"/>
          <w:bCs/>
          <w:sz w:val="28"/>
          <w:szCs w:val="27"/>
        </w:rPr>
        <w:t xml:space="preserve"> до устранения правового пробела не должны привлекать к административной ответственности за управление ТС в состоянии «лекарственного» опьянения.</w:t>
      </w:r>
    </w:p>
    <w:p w:rsidR="00884FBC" w:rsidRPr="00E900C6" w:rsidRDefault="00884FBC" w:rsidP="00884F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7"/>
        </w:rPr>
      </w:pPr>
      <w:r w:rsidRPr="00E900C6">
        <w:rPr>
          <w:rFonts w:ascii="Times New Roman" w:eastAsia="Calibri" w:hAnsi="Times New Roman" w:cs="Times New Roman"/>
          <w:bCs/>
          <w:sz w:val="28"/>
          <w:szCs w:val="27"/>
        </w:rPr>
        <w:t xml:space="preserve">Некоторые суды привлекали к ответственности лиц, управлявших ТС в состоянии опьянения, вызванного веществами, отличными от алкоголя, наркотиков и психотропных веществ. </w:t>
      </w:r>
    </w:p>
    <w:p w:rsidR="00884FBC" w:rsidRPr="00E900C6" w:rsidRDefault="00884FBC" w:rsidP="00884F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7"/>
        </w:rPr>
      </w:pPr>
      <w:r w:rsidRPr="00E900C6">
        <w:rPr>
          <w:rFonts w:ascii="Times New Roman" w:eastAsia="Calibri" w:hAnsi="Times New Roman" w:cs="Times New Roman"/>
          <w:bCs/>
          <w:sz w:val="28"/>
          <w:szCs w:val="27"/>
        </w:rPr>
        <w:t xml:space="preserve">Конституционный суд разъяснил, что до внесения изменений в законодательство этого делать нельзя. </w:t>
      </w:r>
    </w:p>
    <w:p w:rsidR="00884FBC" w:rsidRDefault="00884FBC" w:rsidP="00884F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7"/>
        </w:rPr>
      </w:pPr>
      <w:r w:rsidRPr="001D7590">
        <w:rPr>
          <w:rFonts w:ascii="Times New Roman" w:eastAsia="Calibri" w:hAnsi="Times New Roman" w:cs="Times New Roman"/>
          <w:b/>
          <w:bCs/>
          <w:sz w:val="28"/>
          <w:szCs w:val="27"/>
        </w:rPr>
        <w:t xml:space="preserve">  </w:t>
      </w:r>
    </w:p>
    <w:p w:rsidR="00884FBC" w:rsidRPr="00E900C6" w:rsidRDefault="00884FBC" w:rsidP="00884F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7"/>
        </w:rPr>
      </w:pPr>
      <w:r w:rsidRPr="00E900C6">
        <w:rPr>
          <w:rFonts w:ascii="Times New Roman" w:eastAsia="Calibri" w:hAnsi="Times New Roman" w:cs="Times New Roman"/>
          <w:bCs/>
          <w:sz w:val="28"/>
          <w:szCs w:val="27"/>
        </w:rPr>
        <w:t xml:space="preserve">Также, </w:t>
      </w:r>
      <w:r w:rsidRPr="00E900C6">
        <w:rPr>
          <w:rFonts w:ascii="Times New Roman" w:eastAsia="Calibri" w:hAnsi="Times New Roman" w:cs="Times New Roman"/>
          <w:bCs/>
          <w:sz w:val="28"/>
          <w:szCs w:val="27"/>
          <w:u w:val="single"/>
        </w:rPr>
        <w:t>с 25 июля 2022 года</w:t>
      </w:r>
      <w:r w:rsidRPr="00E900C6">
        <w:rPr>
          <w:rFonts w:ascii="Times New Roman" w:eastAsia="Calibri" w:hAnsi="Times New Roman" w:cs="Times New Roman"/>
          <w:bCs/>
          <w:sz w:val="28"/>
          <w:szCs w:val="27"/>
        </w:rPr>
        <w:t xml:space="preserve"> установили новые составы преступлений и ужесточили ответственность для лиц, лишенных права управления ТС.</w:t>
      </w:r>
    </w:p>
    <w:p w:rsidR="00884FBC" w:rsidRPr="00E900C6" w:rsidRDefault="00884FBC" w:rsidP="00884F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7"/>
        </w:rPr>
      </w:pPr>
      <w:r w:rsidRPr="00E900C6">
        <w:rPr>
          <w:rFonts w:ascii="Times New Roman" w:eastAsia="Calibri" w:hAnsi="Times New Roman" w:cs="Times New Roman"/>
          <w:bCs/>
          <w:sz w:val="28"/>
          <w:szCs w:val="27"/>
        </w:rPr>
        <w:t xml:space="preserve">Лишение права управления ТС установлено в качестве квалифицирующего признака для составов преступлений, связанных с нарушением ПДД и эксплуатацией ТС. </w:t>
      </w:r>
    </w:p>
    <w:p w:rsidR="00884FBC" w:rsidRPr="00E900C6" w:rsidRDefault="00884FBC" w:rsidP="00884F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7"/>
        </w:rPr>
      </w:pPr>
      <w:r w:rsidRPr="00E900C6">
        <w:rPr>
          <w:rFonts w:ascii="Times New Roman" w:eastAsia="Calibri" w:hAnsi="Times New Roman" w:cs="Times New Roman"/>
          <w:bCs/>
          <w:sz w:val="28"/>
          <w:szCs w:val="27"/>
        </w:rPr>
        <w:t xml:space="preserve">Ввели уголовную ответственность за управление ТС лицами, которые лишены соответствующего права, при наличии любого из двух условий: </w:t>
      </w:r>
    </w:p>
    <w:p w:rsidR="00884FBC" w:rsidRPr="00E900C6" w:rsidRDefault="00884FBC" w:rsidP="00884F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7"/>
        </w:rPr>
      </w:pPr>
      <w:r w:rsidRPr="00E900C6">
        <w:rPr>
          <w:rFonts w:ascii="Times New Roman" w:eastAsia="Calibri" w:hAnsi="Times New Roman" w:cs="Times New Roman"/>
          <w:bCs/>
          <w:sz w:val="28"/>
          <w:szCs w:val="27"/>
        </w:rPr>
        <w:t xml:space="preserve">- лицо было повторно привлечено к административной ответственности за вождение без прав; </w:t>
      </w:r>
    </w:p>
    <w:p w:rsidR="00884FBC" w:rsidRPr="00E900C6" w:rsidRDefault="00884FBC" w:rsidP="00884F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7"/>
        </w:rPr>
      </w:pPr>
      <w:r w:rsidRPr="00E900C6">
        <w:rPr>
          <w:rFonts w:ascii="Times New Roman" w:eastAsia="Calibri" w:hAnsi="Times New Roman" w:cs="Times New Roman"/>
          <w:bCs/>
          <w:sz w:val="28"/>
          <w:szCs w:val="27"/>
        </w:rPr>
        <w:lastRenderedPageBreak/>
        <w:t xml:space="preserve">- у лица есть судимость за вождение без прав или за нарушение ПДД (правил эксплуатации ТС), связанное с вождением без прав. </w:t>
      </w:r>
    </w:p>
    <w:p w:rsidR="00884FBC" w:rsidRPr="001D7590" w:rsidRDefault="00884FBC" w:rsidP="00884F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7"/>
        </w:rPr>
      </w:pPr>
      <w:r w:rsidRPr="001D7590">
        <w:rPr>
          <w:rFonts w:ascii="Times New Roman" w:eastAsia="Calibri" w:hAnsi="Times New Roman" w:cs="Times New Roman"/>
          <w:b/>
          <w:bCs/>
          <w:sz w:val="28"/>
          <w:szCs w:val="27"/>
        </w:rPr>
        <w:t xml:space="preserve">  </w:t>
      </w:r>
    </w:p>
    <w:p w:rsidR="00884FBC" w:rsidRPr="00E900C6" w:rsidRDefault="00884FBC" w:rsidP="00884F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7"/>
        </w:rPr>
      </w:pPr>
      <w:r w:rsidRPr="00E900C6">
        <w:rPr>
          <w:rFonts w:ascii="Times New Roman" w:eastAsia="Calibri" w:hAnsi="Times New Roman" w:cs="Times New Roman"/>
          <w:bCs/>
          <w:sz w:val="28"/>
          <w:szCs w:val="27"/>
          <w:u w:val="single"/>
        </w:rPr>
        <w:t>С 25 июля 2022 года</w:t>
      </w:r>
      <w:r w:rsidRPr="00E900C6">
        <w:rPr>
          <w:rFonts w:ascii="Times New Roman" w:eastAsia="Calibri" w:hAnsi="Times New Roman" w:cs="Times New Roman"/>
          <w:bCs/>
          <w:sz w:val="28"/>
          <w:szCs w:val="27"/>
        </w:rPr>
        <w:t xml:space="preserve"> увеличены штрафы за езду без прав</w:t>
      </w:r>
      <w:r>
        <w:rPr>
          <w:rFonts w:ascii="Times New Roman" w:eastAsia="Calibri" w:hAnsi="Times New Roman" w:cs="Times New Roman"/>
          <w:bCs/>
          <w:sz w:val="28"/>
          <w:szCs w:val="27"/>
        </w:rPr>
        <w:t>.</w:t>
      </w:r>
    </w:p>
    <w:p w:rsidR="00884FBC" w:rsidRPr="00E900C6" w:rsidRDefault="00884FBC" w:rsidP="00884F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7"/>
        </w:rPr>
      </w:pPr>
      <w:r w:rsidRPr="00E900C6">
        <w:rPr>
          <w:rFonts w:ascii="Times New Roman" w:eastAsia="Calibri" w:hAnsi="Times New Roman" w:cs="Times New Roman"/>
          <w:bCs/>
          <w:sz w:val="28"/>
          <w:szCs w:val="27"/>
        </w:rPr>
        <w:t xml:space="preserve">Если водителя, лишенного права управлять транспортным средством, наказали за то, что он сел за руль, то при повторном совершении того же нарушения штраф составит не 30 тыс. руб., а от 50 тыс. до 100 тыс. руб. Вместо штрафа могут назначить обязательные работы от 150 до 200 ч. </w:t>
      </w:r>
    </w:p>
    <w:p w:rsidR="00884FBC" w:rsidRPr="00E900C6" w:rsidRDefault="00884FBC" w:rsidP="00884F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7"/>
        </w:rPr>
      </w:pPr>
      <w:r w:rsidRPr="00E900C6">
        <w:rPr>
          <w:rFonts w:ascii="Times New Roman" w:eastAsia="Calibri" w:hAnsi="Times New Roman" w:cs="Times New Roman"/>
          <w:bCs/>
          <w:sz w:val="28"/>
          <w:szCs w:val="27"/>
        </w:rPr>
        <w:t xml:space="preserve">Скидки за быструю оплату штрафа как за первое нарушение, так и за повторное не будет. </w:t>
      </w:r>
    </w:p>
    <w:p w:rsidR="00CE46D3" w:rsidRDefault="00CE46D3" w:rsidP="00B4177E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7"/>
        </w:rPr>
      </w:pPr>
    </w:p>
    <w:p w:rsidR="00884FBC" w:rsidRDefault="00884FBC" w:rsidP="00B4177E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7"/>
        </w:rPr>
      </w:pPr>
    </w:p>
    <w:p w:rsidR="00884FBC" w:rsidRDefault="00884FBC" w:rsidP="00B4177E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7"/>
        </w:rPr>
      </w:pPr>
    </w:p>
    <w:p w:rsidR="00B4177E" w:rsidRDefault="00B4177E" w:rsidP="00B4177E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7"/>
        </w:rPr>
      </w:pPr>
      <w:r>
        <w:rPr>
          <w:rFonts w:ascii="Times New Roman" w:eastAsia="Calibri" w:hAnsi="Times New Roman" w:cs="Times New Roman"/>
          <w:bCs/>
          <w:sz w:val="28"/>
          <w:szCs w:val="27"/>
        </w:rPr>
        <w:t xml:space="preserve">Помощник прокурора района                                </w:t>
      </w:r>
      <w:r w:rsidR="006B6C36">
        <w:rPr>
          <w:rFonts w:ascii="Times New Roman" w:eastAsia="Calibri" w:hAnsi="Times New Roman" w:cs="Times New Roman"/>
          <w:bCs/>
          <w:sz w:val="28"/>
          <w:szCs w:val="27"/>
        </w:rPr>
        <w:t xml:space="preserve">                              </w:t>
      </w:r>
      <w:bookmarkStart w:id="3" w:name="_GoBack"/>
      <w:bookmarkEnd w:id="3"/>
      <w:r>
        <w:rPr>
          <w:rFonts w:ascii="Times New Roman" w:eastAsia="Calibri" w:hAnsi="Times New Roman" w:cs="Times New Roman"/>
          <w:bCs/>
          <w:sz w:val="28"/>
          <w:szCs w:val="27"/>
        </w:rPr>
        <w:t xml:space="preserve">  Е.А. Дохно</w:t>
      </w:r>
    </w:p>
    <w:p w:rsidR="00B4177E" w:rsidRDefault="00B4177E" w:rsidP="00B4177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7"/>
        </w:rPr>
      </w:pPr>
    </w:p>
    <w:bookmarkEnd w:id="1"/>
    <w:p w:rsidR="003A7BF0" w:rsidRDefault="003A7BF0" w:rsidP="003A7BF0">
      <w:pPr>
        <w:shd w:val="clear" w:color="auto" w:fill="FFFFFF"/>
        <w:spacing w:after="0" w:line="240" w:lineRule="auto"/>
        <w:ind w:left="-567" w:right="-284"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</w:p>
    <w:tbl>
      <w:tblPr>
        <w:tblStyle w:val="a5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1276"/>
        <w:gridCol w:w="1812"/>
        <w:gridCol w:w="2157"/>
      </w:tblGrid>
      <w:tr w:rsidR="00F41BAF" w:rsidTr="00232AED">
        <w:tc>
          <w:tcPr>
            <w:tcW w:w="5387" w:type="dxa"/>
            <w:gridSpan w:val="2"/>
          </w:tcPr>
          <w:p w:rsidR="00F41BAF" w:rsidRDefault="00F41BAF" w:rsidP="00232AED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«СОГЛАСОВАНО» </w:t>
            </w:r>
          </w:p>
          <w:p w:rsidR="00F41BAF" w:rsidRDefault="00F41BAF" w:rsidP="00232AED">
            <w:pPr>
              <w:spacing w:line="240" w:lineRule="exact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Прокурор Михайловского района</w:t>
            </w:r>
          </w:p>
          <w:p w:rsidR="00F41BAF" w:rsidRDefault="00F41BAF" w:rsidP="00232AED">
            <w:pPr>
              <w:spacing w:line="240" w:lineRule="exact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vAlign w:val="bottom"/>
          </w:tcPr>
          <w:p w:rsidR="00F41BAF" w:rsidRDefault="00F41BAF" w:rsidP="00232AED">
            <w:pPr>
              <w:spacing w:line="240" w:lineRule="exact"/>
              <w:ind w:right="-108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BAF" w:rsidRDefault="00F41BAF" w:rsidP="00232AED">
            <w:pPr>
              <w:spacing w:line="240" w:lineRule="exact"/>
              <w:ind w:right="-108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И.В. Шкильняк</w:t>
            </w:r>
          </w:p>
          <w:p w:rsidR="00F41BAF" w:rsidRDefault="00F41BAF" w:rsidP="00232AED">
            <w:pPr>
              <w:spacing w:line="240" w:lineRule="exact"/>
              <w:ind w:right="-108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</w:tc>
      </w:tr>
      <w:tr w:rsidR="00F41BAF" w:rsidTr="00232A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4111" w:type="dxa"/>
          <w:wAfter w:w="2157" w:type="dxa"/>
          <w:trHeight w:val="1427"/>
        </w:trPr>
        <w:tc>
          <w:tcPr>
            <w:tcW w:w="30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BAF" w:rsidRPr="00D4612C" w:rsidRDefault="00F41BAF" w:rsidP="00232AED">
            <w:pPr>
              <w:ind w:left="-107"/>
              <w:rPr>
                <w:rFonts w:ascii="Times New Roman" w:hAnsi="Times New Roman" w:cs="Times New Roman"/>
                <w:color w:val="D9D9D9" w:themeColor="background1" w:themeShade="D9"/>
                <w:sz w:val="28"/>
                <w:szCs w:val="28"/>
              </w:rPr>
            </w:pPr>
            <w:bookmarkStart w:id="4" w:name="SIGNERSTAMP1"/>
            <w:r w:rsidRPr="00D4612C">
              <w:rPr>
                <w:rFonts w:ascii="Times New Roman" w:hAnsi="Times New Roman" w:cs="Times New Roman"/>
                <w:color w:val="D9D9D9" w:themeColor="background1" w:themeShade="D9"/>
                <w:sz w:val="28"/>
                <w:szCs w:val="28"/>
              </w:rPr>
              <w:t>штамп подписи</w:t>
            </w:r>
            <w:bookmarkEnd w:id="4"/>
          </w:p>
          <w:p w:rsidR="00F41BAF" w:rsidRPr="00D4612C" w:rsidRDefault="00F41BAF" w:rsidP="00232AED">
            <w:pPr>
              <w:spacing w:before="240"/>
              <w:rPr>
                <w:rFonts w:ascii="Times New Roman" w:hAnsi="Times New Roman" w:cs="Times New Roman"/>
                <w:color w:val="D9D9D9" w:themeColor="background1" w:themeShade="D9"/>
                <w:sz w:val="28"/>
                <w:szCs w:val="28"/>
              </w:rPr>
            </w:pPr>
          </w:p>
          <w:p w:rsidR="00F41BAF" w:rsidRPr="00D4612C" w:rsidRDefault="00F41BAF" w:rsidP="00232AED">
            <w:pPr>
              <w:spacing w:before="240"/>
              <w:rPr>
                <w:rFonts w:ascii="Times New Roman" w:hAnsi="Times New Roman" w:cs="Times New Roman"/>
                <w:color w:val="D9D9D9" w:themeColor="background1" w:themeShade="D9"/>
                <w:sz w:val="28"/>
                <w:szCs w:val="28"/>
              </w:rPr>
            </w:pPr>
          </w:p>
        </w:tc>
      </w:tr>
    </w:tbl>
    <w:p w:rsidR="003A7BF0" w:rsidRDefault="003A7BF0" w:rsidP="003A7BF0">
      <w:pPr>
        <w:shd w:val="clear" w:color="auto" w:fill="FFFFFF"/>
        <w:spacing w:after="0" w:line="240" w:lineRule="auto"/>
        <w:ind w:left="-567" w:right="-284"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3A7BF0" w:rsidRDefault="003A7BF0" w:rsidP="003A7BF0">
      <w:pPr>
        <w:shd w:val="clear" w:color="auto" w:fill="FFFFFF"/>
        <w:spacing w:after="0" w:line="240" w:lineRule="auto"/>
        <w:ind w:left="-567" w:right="-284"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817766" w:rsidRDefault="00817766" w:rsidP="00CE46D3">
      <w:pPr>
        <w:shd w:val="clear" w:color="auto" w:fill="FFFFFF"/>
        <w:spacing w:after="0" w:line="240" w:lineRule="auto"/>
        <w:ind w:right="-284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5328AC" w:rsidRPr="003A7BF0" w:rsidRDefault="005328AC" w:rsidP="00B4177E">
      <w:pPr>
        <w:shd w:val="clear" w:color="auto" w:fill="FFFFFF"/>
        <w:spacing w:after="0" w:line="240" w:lineRule="auto"/>
        <w:ind w:right="-284"/>
        <w:jc w:val="both"/>
        <w:rPr>
          <w:rFonts w:ascii="Times New Roman" w:eastAsia="Calibri" w:hAnsi="Times New Roman" w:cs="Times New Roman"/>
          <w:sz w:val="24"/>
          <w:szCs w:val="27"/>
        </w:rPr>
      </w:pPr>
    </w:p>
    <w:sectPr w:rsidR="005328AC" w:rsidRPr="003A7BF0" w:rsidSect="000E177A">
      <w:headerReference w:type="default" r:id="rId9"/>
      <w:footerReference w:type="first" r:id="rId10"/>
      <w:pgSz w:w="11906" w:h="16838"/>
      <w:pgMar w:top="454" w:right="851" w:bottom="993" w:left="1701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009C" w:rsidRDefault="00AD009C" w:rsidP="00466B1C">
      <w:pPr>
        <w:spacing w:after="0" w:line="240" w:lineRule="auto"/>
      </w:pPr>
      <w:r>
        <w:separator/>
      </w:r>
    </w:p>
  </w:endnote>
  <w:endnote w:type="continuationSeparator" w:id="0">
    <w:p w:rsidR="00AD009C" w:rsidRDefault="00AD009C" w:rsidP="00466B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margin" w:tblpXSpec="right" w:tblpYSpec="outside"/>
      <w:tblW w:w="0" w:type="auto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Layout w:type="fixed"/>
      <w:tblCellMar>
        <w:top w:w="28" w:type="dxa"/>
        <w:left w:w="28" w:type="dxa"/>
        <w:bottom w:w="28" w:type="dxa"/>
        <w:right w:w="28" w:type="dxa"/>
      </w:tblCellMar>
      <w:tblLook w:val="04A0" w:firstRow="1" w:lastRow="0" w:firstColumn="1" w:lastColumn="0" w:noHBand="0" w:noVBand="1"/>
    </w:tblPr>
    <w:tblGrid>
      <w:gridCol w:w="3643"/>
    </w:tblGrid>
    <w:tr w:rsidR="00F73E50" w:rsidRPr="00C02223" w:rsidTr="001F0C07">
      <w:trPr>
        <w:cantSplit/>
        <w:trHeight w:val="57"/>
      </w:trPr>
      <w:tc>
        <w:tcPr>
          <w:tcW w:w="3643" w:type="dxa"/>
        </w:tcPr>
        <w:p w:rsidR="00F73E50" w:rsidRPr="00E12680" w:rsidRDefault="00F73E50" w:rsidP="00CA7466">
          <w:pPr>
            <w:spacing w:after="60" w:line="240" w:lineRule="auto"/>
            <w:jc w:val="center"/>
            <w:rPr>
              <w:rFonts w:ascii="Times New Roman" w:hAnsi="Times New Roman"/>
              <w:sz w:val="16"/>
              <w:szCs w:val="16"/>
            </w:rPr>
          </w:pPr>
          <w:bookmarkStart w:id="5" w:name="SIGNERORG1"/>
          <w:r w:rsidRPr="00EA1DA0">
            <w:rPr>
              <w:rFonts w:ascii="Times New Roman" w:hAnsi="Times New Roman"/>
              <w:sz w:val="16"/>
              <w:szCs w:val="16"/>
            </w:rPr>
            <w:t>организация</w:t>
          </w:r>
          <w:bookmarkEnd w:id="5"/>
        </w:p>
      </w:tc>
    </w:tr>
    <w:tr w:rsidR="00CA7466" w:rsidRPr="00C02223" w:rsidTr="001F0C07">
      <w:trPr>
        <w:cantSplit/>
        <w:trHeight w:val="57"/>
      </w:trPr>
      <w:tc>
        <w:tcPr>
          <w:tcW w:w="3643" w:type="dxa"/>
        </w:tcPr>
        <w:p w:rsidR="00CA7466" w:rsidRPr="00EA1DA0" w:rsidRDefault="00CA7466" w:rsidP="00E735D3">
          <w:pPr>
            <w:spacing w:after="60" w:line="240" w:lineRule="auto"/>
            <w:ind w:left="104"/>
            <w:rPr>
              <w:rFonts w:ascii="Times New Roman" w:hAnsi="Times New Roman"/>
              <w:sz w:val="16"/>
              <w:szCs w:val="16"/>
            </w:rPr>
          </w:pPr>
          <w:r w:rsidRPr="00C02223">
            <w:rPr>
              <w:rFonts w:ascii="Times New Roman" w:hAnsi="Times New Roman"/>
              <w:sz w:val="16"/>
              <w:szCs w:val="16"/>
            </w:rPr>
            <w:t xml:space="preserve">№ </w:t>
          </w:r>
          <w:bookmarkStart w:id="6" w:name="REGNUMSTAMP"/>
          <w:proofErr w:type="spellStart"/>
          <w:r w:rsidRPr="00070889">
            <w:rPr>
              <w:rFonts w:ascii="Times New Roman" w:hAnsi="Times New Roman"/>
              <w:color w:val="BFBFBF" w:themeColor="background1" w:themeShade="BF"/>
              <w:sz w:val="16"/>
              <w:szCs w:val="16"/>
            </w:rPr>
            <w:t>рег.номер</w:t>
          </w:r>
          <w:bookmarkEnd w:id="6"/>
          <w:proofErr w:type="spellEnd"/>
        </w:p>
      </w:tc>
    </w:tr>
  </w:tbl>
  <w:p w:rsidR="007B42EE" w:rsidRDefault="007B42E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009C" w:rsidRDefault="00AD009C" w:rsidP="00466B1C">
      <w:pPr>
        <w:spacing w:after="0" w:line="240" w:lineRule="auto"/>
      </w:pPr>
      <w:r>
        <w:separator/>
      </w:r>
    </w:p>
  </w:footnote>
  <w:footnote w:type="continuationSeparator" w:id="0">
    <w:p w:rsidR="00AD009C" w:rsidRDefault="00AD009C" w:rsidP="00466B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-910533298"/>
      <w:docPartObj>
        <w:docPartGallery w:val="Page Numbers (Top of Page)"/>
        <w:docPartUnique/>
      </w:docPartObj>
    </w:sdtPr>
    <w:sdtEndPr/>
    <w:sdtContent>
      <w:p w:rsidR="00466B1C" w:rsidRPr="00B01D7C" w:rsidRDefault="008A7AFC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01D7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466B1C" w:rsidRPr="00B01D7C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01D7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B6C36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B01D7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466B1C" w:rsidRDefault="00466B1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922CF"/>
    <w:multiLevelType w:val="hybridMultilevel"/>
    <w:tmpl w:val="B3A68334"/>
    <w:lvl w:ilvl="0" w:tplc="FAD0AF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F28"/>
    <w:rsid w:val="00001C4B"/>
    <w:rsid w:val="000023DE"/>
    <w:rsid w:val="000069BF"/>
    <w:rsid w:val="0000776B"/>
    <w:rsid w:val="00010D02"/>
    <w:rsid w:val="000122D3"/>
    <w:rsid w:val="00012C21"/>
    <w:rsid w:val="00013511"/>
    <w:rsid w:val="00013D8F"/>
    <w:rsid w:val="000221FE"/>
    <w:rsid w:val="000244D3"/>
    <w:rsid w:val="00025A34"/>
    <w:rsid w:val="00025CD2"/>
    <w:rsid w:val="00036BF2"/>
    <w:rsid w:val="00036C1F"/>
    <w:rsid w:val="00045EEF"/>
    <w:rsid w:val="000478B5"/>
    <w:rsid w:val="00056107"/>
    <w:rsid w:val="00056ECF"/>
    <w:rsid w:val="00070B35"/>
    <w:rsid w:val="00070C62"/>
    <w:rsid w:val="00070CD0"/>
    <w:rsid w:val="000742B5"/>
    <w:rsid w:val="00074707"/>
    <w:rsid w:val="00075164"/>
    <w:rsid w:val="00076177"/>
    <w:rsid w:val="00076B9F"/>
    <w:rsid w:val="0008292C"/>
    <w:rsid w:val="00085A49"/>
    <w:rsid w:val="00094C89"/>
    <w:rsid w:val="00095253"/>
    <w:rsid w:val="000958E5"/>
    <w:rsid w:val="00096DDA"/>
    <w:rsid w:val="00097541"/>
    <w:rsid w:val="000A282F"/>
    <w:rsid w:val="000A68D8"/>
    <w:rsid w:val="000A7835"/>
    <w:rsid w:val="000B04BD"/>
    <w:rsid w:val="000B59B3"/>
    <w:rsid w:val="000C383D"/>
    <w:rsid w:val="000C5FB5"/>
    <w:rsid w:val="000D0EE4"/>
    <w:rsid w:val="000D15A8"/>
    <w:rsid w:val="000D2C49"/>
    <w:rsid w:val="000D6050"/>
    <w:rsid w:val="000E023C"/>
    <w:rsid w:val="000E0802"/>
    <w:rsid w:val="000E177A"/>
    <w:rsid w:val="000E1D0C"/>
    <w:rsid w:val="000E46B4"/>
    <w:rsid w:val="000E525D"/>
    <w:rsid w:val="000F2044"/>
    <w:rsid w:val="000F242D"/>
    <w:rsid w:val="000F3825"/>
    <w:rsid w:val="0010055F"/>
    <w:rsid w:val="00100A55"/>
    <w:rsid w:val="001038B0"/>
    <w:rsid w:val="001041A9"/>
    <w:rsid w:val="00105BA4"/>
    <w:rsid w:val="00105BEE"/>
    <w:rsid w:val="0011229F"/>
    <w:rsid w:val="001153DB"/>
    <w:rsid w:val="00126DFD"/>
    <w:rsid w:val="00127E0E"/>
    <w:rsid w:val="0013499B"/>
    <w:rsid w:val="00135D39"/>
    <w:rsid w:val="00145AB2"/>
    <w:rsid w:val="00146D5F"/>
    <w:rsid w:val="001511BB"/>
    <w:rsid w:val="001572D5"/>
    <w:rsid w:val="00157D69"/>
    <w:rsid w:val="001619D9"/>
    <w:rsid w:val="00161EB1"/>
    <w:rsid w:val="00166B78"/>
    <w:rsid w:val="00167170"/>
    <w:rsid w:val="0017389D"/>
    <w:rsid w:val="00174928"/>
    <w:rsid w:val="00182496"/>
    <w:rsid w:val="0018383C"/>
    <w:rsid w:val="0018600B"/>
    <w:rsid w:val="00197E16"/>
    <w:rsid w:val="001A44F2"/>
    <w:rsid w:val="001B0D98"/>
    <w:rsid w:val="001B65DD"/>
    <w:rsid w:val="001B674D"/>
    <w:rsid w:val="001C25A5"/>
    <w:rsid w:val="001C2A3A"/>
    <w:rsid w:val="001C5C3F"/>
    <w:rsid w:val="001C60CB"/>
    <w:rsid w:val="001C7D99"/>
    <w:rsid w:val="001D3109"/>
    <w:rsid w:val="001D486D"/>
    <w:rsid w:val="001D6709"/>
    <w:rsid w:val="001D7541"/>
    <w:rsid w:val="001E1084"/>
    <w:rsid w:val="001F63BE"/>
    <w:rsid w:val="001F738B"/>
    <w:rsid w:val="002035D8"/>
    <w:rsid w:val="0020375D"/>
    <w:rsid w:val="00212217"/>
    <w:rsid w:val="0023422E"/>
    <w:rsid w:val="002371BB"/>
    <w:rsid w:val="00246023"/>
    <w:rsid w:val="0024732D"/>
    <w:rsid w:val="00247E6A"/>
    <w:rsid w:val="002562C7"/>
    <w:rsid w:val="002636CB"/>
    <w:rsid w:val="002764BB"/>
    <w:rsid w:val="0028201C"/>
    <w:rsid w:val="0028240C"/>
    <w:rsid w:val="0028330B"/>
    <w:rsid w:val="00283DAD"/>
    <w:rsid w:val="00286125"/>
    <w:rsid w:val="00290156"/>
    <w:rsid w:val="002908B8"/>
    <w:rsid w:val="00291B07"/>
    <w:rsid w:val="00291BA9"/>
    <w:rsid w:val="00291E5F"/>
    <w:rsid w:val="00294DBC"/>
    <w:rsid w:val="002A516A"/>
    <w:rsid w:val="002A55FB"/>
    <w:rsid w:val="002C1093"/>
    <w:rsid w:val="002C5D18"/>
    <w:rsid w:val="002D0D23"/>
    <w:rsid w:val="002D1172"/>
    <w:rsid w:val="002D1EBD"/>
    <w:rsid w:val="002E1837"/>
    <w:rsid w:val="002E193E"/>
    <w:rsid w:val="002F0A6D"/>
    <w:rsid w:val="002F380E"/>
    <w:rsid w:val="00300019"/>
    <w:rsid w:val="00301280"/>
    <w:rsid w:val="003020CC"/>
    <w:rsid w:val="003022F3"/>
    <w:rsid w:val="00305CA0"/>
    <w:rsid w:val="00306880"/>
    <w:rsid w:val="0030760D"/>
    <w:rsid w:val="00307676"/>
    <w:rsid w:val="0032062A"/>
    <w:rsid w:val="003208EC"/>
    <w:rsid w:val="00322983"/>
    <w:rsid w:val="00327C32"/>
    <w:rsid w:val="00331604"/>
    <w:rsid w:val="00345072"/>
    <w:rsid w:val="00345113"/>
    <w:rsid w:val="00352F2E"/>
    <w:rsid w:val="00353014"/>
    <w:rsid w:val="00371CAD"/>
    <w:rsid w:val="00371D8F"/>
    <w:rsid w:val="003720E3"/>
    <w:rsid w:val="00381B85"/>
    <w:rsid w:val="003903A2"/>
    <w:rsid w:val="003913CD"/>
    <w:rsid w:val="00391618"/>
    <w:rsid w:val="003A2549"/>
    <w:rsid w:val="003A43A8"/>
    <w:rsid w:val="003A4433"/>
    <w:rsid w:val="003A7BF0"/>
    <w:rsid w:val="003B0766"/>
    <w:rsid w:val="003B2439"/>
    <w:rsid w:val="003E1C3C"/>
    <w:rsid w:val="003E4358"/>
    <w:rsid w:val="003F00A7"/>
    <w:rsid w:val="003F1A70"/>
    <w:rsid w:val="003F6BC7"/>
    <w:rsid w:val="00411F6C"/>
    <w:rsid w:val="0041259F"/>
    <w:rsid w:val="004153A6"/>
    <w:rsid w:val="0041542F"/>
    <w:rsid w:val="00415848"/>
    <w:rsid w:val="004200EA"/>
    <w:rsid w:val="00426AE1"/>
    <w:rsid w:val="004347B1"/>
    <w:rsid w:val="004350C2"/>
    <w:rsid w:val="004352D0"/>
    <w:rsid w:val="00442E8F"/>
    <w:rsid w:val="00443812"/>
    <w:rsid w:val="004534D3"/>
    <w:rsid w:val="00457EBA"/>
    <w:rsid w:val="00460686"/>
    <w:rsid w:val="004617E1"/>
    <w:rsid w:val="004631AC"/>
    <w:rsid w:val="0046403B"/>
    <w:rsid w:val="004647CD"/>
    <w:rsid w:val="00466B1C"/>
    <w:rsid w:val="00466D3D"/>
    <w:rsid w:val="00470A0E"/>
    <w:rsid w:val="0047175F"/>
    <w:rsid w:val="004769CE"/>
    <w:rsid w:val="004807A6"/>
    <w:rsid w:val="004825C8"/>
    <w:rsid w:val="00492123"/>
    <w:rsid w:val="00494DAB"/>
    <w:rsid w:val="00497402"/>
    <w:rsid w:val="004A2402"/>
    <w:rsid w:val="004A3A1D"/>
    <w:rsid w:val="004B2EF6"/>
    <w:rsid w:val="004B2FD2"/>
    <w:rsid w:val="004B5FA0"/>
    <w:rsid w:val="004C1642"/>
    <w:rsid w:val="004C6A25"/>
    <w:rsid w:val="004C6FCE"/>
    <w:rsid w:val="004C7F8A"/>
    <w:rsid w:val="004D0529"/>
    <w:rsid w:val="004F02E5"/>
    <w:rsid w:val="004F0BA0"/>
    <w:rsid w:val="004F0C71"/>
    <w:rsid w:val="004F0DF0"/>
    <w:rsid w:val="004F14AF"/>
    <w:rsid w:val="004F1531"/>
    <w:rsid w:val="004F2888"/>
    <w:rsid w:val="004F6109"/>
    <w:rsid w:val="005071F8"/>
    <w:rsid w:val="0050759F"/>
    <w:rsid w:val="00511B78"/>
    <w:rsid w:val="005204BC"/>
    <w:rsid w:val="005328AC"/>
    <w:rsid w:val="00532D14"/>
    <w:rsid w:val="005417E3"/>
    <w:rsid w:val="0054262A"/>
    <w:rsid w:val="005471C4"/>
    <w:rsid w:val="00547B65"/>
    <w:rsid w:val="0055278B"/>
    <w:rsid w:val="00560FFD"/>
    <w:rsid w:val="0057115B"/>
    <w:rsid w:val="00571A89"/>
    <w:rsid w:val="00572C5A"/>
    <w:rsid w:val="00584868"/>
    <w:rsid w:val="00586FEA"/>
    <w:rsid w:val="00590F29"/>
    <w:rsid w:val="00592F88"/>
    <w:rsid w:val="005951D5"/>
    <w:rsid w:val="0059643D"/>
    <w:rsid w:val="005A06C4"/>
    <w:rsid w:val="005A33B5"/>
    <w:rsid w:val="005A4C22"/>
    <w:rsid w:val="005A66B0"/>
    <w:rsid w:val="005B42B2"/>
    <w:rsid w:val="005B44A2"/>
    <w:rsid w:val="005C31B7"/>
    <w:rsid w:val="005D0574"/>
    <w:rsid w:val="005D2EBB"/>
    <w:rsid w:val="005D35DD"/>
    <w:rsid w:val="005D7308"/>
    <w:rsid w:val="005D7DB7"/>
    <w:rsid w:val="005E28D0"/>
    <w:rsid w:val="005E438A"/>
    <w:rsid w:val="005E47D0"/>
    <w:rsid w:val="005E4A48"/>
    <w:rsid w:val="005F0864"/>
    <w:rsid w:val="005F0C99"/>
    <w:rsid w:val="005F1C75"/>
    <w:rsid w:val="005F6607"/>
    <w:rsid w:val="005F6A41"/>
    <w:rsid w:val="005F736F"/>
    <w:rsid w:val="005F7A6A"/>
    <w:rsid w:val="00601C4C"/>
    <w:rsid w:val="00602CF0"/>
    <w:rsid w:val="00606C02"/>
    <w:rsid w:val="006131F1"/>
    <w:rsid w:val="0061330A"/>
    <w:rsid w:val="00614CE9"/>
    <w:rsid w:val="00616470"/>
    <w:rsid w:val="006206FC"/>
    <w:rsid w:val="0062430C"/>
    <w:rsid w:val="00626321"/>
    <w:rsid w:val="00630B6E"/>
    <w:rsid w:val="00630F73"/>
    <w:rsid w:val="006320F5"/>
    <w:rsid w:val="00635E6A"/>
    <w:rsid w:val="00636F28"/>
    <w:rsid w:val="00637385"/>
    <w:rsid w:val="00641977"/>
    <w:rsid w:val="00650837"/>
    <w:rsid w:val="006527E7"/>
    <w:rsid w:val="00657E9B"/>
    <w:rsid w:val="00662A14"/>
    <w:rsid w:val="006668AE"/>
    <w:rsid w:val="006671F5"/>
    <w:rsid w:val="0066729D"/>
    <w:rsid w:val="006716B1"/>
    <w:rsid w:val="00675B0C"/>
    <w:rsid w:val="0068220D"/>
    <w:rsid w:val="00684ECB"/>
    <w:rsid w:val="00692FDF"/>
    <w:rsid w:val="006946D7"/>
    <w:rsid w:val="00695D0E"/>
    <w:rsid w:val="006A4F34"/>
    <w:rsid w:val="006A6269"/>
    <w:rsid w:val="006A6B2B"/>
    <w:rsid w:val="006A796E"/>
    <w:rsid w:val="006B2C76"/>
    <w:rsid w:val="006B6C36"/>
    <w:rsid w:val="006C00A7"/>
    <w:rsid w:val="006C03DA"/>
    <w:rsid w:val="006C08E0"/>
    <w:rsid w:val="006C0C44"/>
    <w:rsid w:val="006C37AF"/>
    <w:rsid w:val="006C5F47"/>
    <w:rsid w:val="006D481A"/>
    <w:rsid w:val="006F0AC5"/>
    <w:rsid w:val="006F2B18"/>
    <w:rsid w:val="006F6FD4"/>
    <w:rsid w:val="007015F7"/>
    <w:rsid w:val="00703B93"/>
    <w:rsid w:val="00722B56"/>
    <w:rsid w:val="00731C70"/>
    <w:rsid w:val="00732F91"/>
    <w:rsid w:val="00733443"/>
    <w:rsid w:val="00733BD8"/>
    <w:rsid w:val="00733D8E"/>
    <w:rsid w:val="007343BF"/>
    <w:rsid w:val="00737708"/>
    <w:rsid w:val="00737A01"/>
    <w:rsid w:val="0074257A"/>
    <w:rsid w:val="00745759"/>
    <w:rsid w:val="00746475"/>
    <w:rsid w:val="00750260"/>
    <w:rsid w:val="00753FC8"/>
    <w:rsid w:val="00761CCB"/>
    <w:rsid w:val="00762F6E"/>
    <w:rsid w:val="007633B5"/>
    <w:rsid w:val="00764F1D"/>
    <w:rsid w:val="0077448A"/>
    <w:rsid w:val="00785C87"/>
    <w:rsid w:val="00785D1E"/>
    <w:rsid w:val="00787655"/>
    <w:rsid w:val="00791D39"/>
    <w:rsid w:val="00794A9A"/>
    <w:rsid w:val="007A05D6"/>
    <w:rsid w:val="007B42EE"/>
    <w:rsid w:val="007B7F59"/>
    <w:rsid w:val="007C0F95"/>
    <w:rsid w:val="007C3833"/>
    <w:rsid w:val="007C5569"/>
    <w:rsid w:val="007C567D"/>
    <w:rsid w:val="007D4AA8"/>
    <w:rsid w:val="007D6EED"/>
    <w:rsid w:val="007E0CBA"/>
    <w:rsid w:val="007E2BAE"/>
    <w:rsid w:val="007F12D9"/>
    <w:rsid w:val="00801DA5"/>
    <w:rsid w:val="00802BAA"/>
    <w:rsid w:val="00802F23"/>
    <w:rsid w:val="00804C07"/>
    <w:rsid w:val="00804D4E"/>
    <w:rsid w:val="00805C1A"/>
    <w:rsid w:val="00806D37"/>
    <w:rsid w:val="008132B2"/>
    <w:rsid w:val="00814873"/>
    <w:rsid w:val="00817766"/>
    <w:rsid w:val="00824501"/>
    <w:rsid w:val="008252DC"/>
    <w:rsid w:val="0082721B"/>
    <w:rsid w:val="00830EBA"/>
    <w:rsid w:val="008379A1"/>
    <w:rsid w:val="0084183D"/>
    <w:rsid w:val="00845286"/>
    <w:rsid w:val="008568C5"/>
    <w:rsid w:val="00856DC7"/>
    <w:rsid w:val="00857359"/>
    <w:rsid w:val="00864A86"/>
    <w:rsid w:val="00866597"/>
    <w:rsid w:val="0087719E"/>
    <w:rsid w:val="00883F21"/>
    <w:rsid w:val="00884FBC"/>
    <w:rsid w:val="00886E5D"/>
    <w:rsid w:val="00892A64"/>
    <w:rsid w:val="00895359"/>
    <w:rsid w:val="00897FB9"/>
    <w:rsid w:val="008A7AFC"/>
    <w:rsid w:val="008B563B"/>
    <w:rsid w:val="008D37AE"/>
    <w:rsid w:val="008D59DF"/>
    <w:rsid w:val="008D6AE4"/>
    <w:rsid w:val="008D7376"/>
    <w:rsid w:val="008D7933"/>
    <w:rsid w:val="008E061B"/>
    <w:rsid w:val="008E313F"/>
    <w:rsid w:val="008E4601"/>
    <w:rsid w:val="00905A5C"/>
    <w:rsid w:val="00906755"/>
    <w:rsid w:val="009116DC"/>
    <w:rsid w:val="0091220C"/>
    <w:rsid w:val="009203A5"/>
    <w:rsid w:val="00922DBB"/>
    <w:rsid w:val="00924B31"/>
    <w:rsid w:val="00926289"/>
    <w:rsid w:val="00940170"/>
    <w:rsid w:val="00943BE2"/>
    <w:rsid w:val="0094686C"/>
    <w:rsid w:val="00951224"/>
    <w:rsid w:val="0096091F"/>
    <w:rsid w:val="00967710"/>
    <w:rsid w:val="009748EA"/>
    <w:rsid w:val="00976A49"/>
    <w:rsid w:val="00984107"/>
    <w:rsid w:val="00986011"/>
    <w:rsid w:val="009900FB"/>
    <w:rsid w:val="009951CA"/>
    <w:rsid w:val="0099735F"/>
    <w:rsid w:val="009A3152"/>
    <w:rsid w:val="009A4FB5"/>
    <w:rsid w:val="009A5354"/>
    <w:rsid w:val="009A7FFB"/>
    <w:rsid w:val="009B1D79"/>
    <w:rsid w:val="009B2CE2"/>
    <w:rsid w:val="009C0855"/>
    <w:rsid w:val="009C774D"/>
    <w:rsid w:val="009D194F"/>
    <w:rsid w:val="009D1BB1"/>
    <w:rsid w:val="009D62B4"/>
    <w:rsid w:val="009D75B9"/>
    <w:rsid w:val="009E1B51"/>
    <w:rsid w:val="009E208F"/>
    <w:rsid w:val="009E2E34"/>
    <w:rsid w:val="009E407C"/>
    <w:rsid w:val="009E43FD"/>
    <w:rsid w:val="009E48A0"/>
    <w:rsid w:val="009F07E3"/>
    <w:rsid w:val="009F6EC2"/>
    <w:rsid w:val="009F7B4A"/>
    <w:rsid w:val="00A003E0"/>
    <w:rsid w:val="00A10AD4"/>
    <w:rsid w:val="00A15ADB"/>
    <w:rsid w:val="00A26B7C"/>
    <w:rsid w:val="00A27209"/>
    <w:rsid w:val="00A27FA2"/>
    <w:rsid w:val="00A33505"/>
    <w:rsid w:val="00A33D50"/>
    <w:rsid w:val="00A34BA5"/>
    <w:rsid w:val="00A43CD2"/>
    <w:rsid w:val="00A45C6A"/>
    <w:rsid w:val="00A509F7"/>
    <w:rsid w:val="00A5236C"/>
    <w:rsid w:val="00A55404"/>
    <w:rsid w:val="00A614F2"/>
    <w:rsid w:val="00A7465E"/>
    <w:rsid w:val="00A749C8"/>
    <w:rsid w:val="00A776B4"/>
    <w:rsid w:val="00A800BF"/>
    <w:rsid w:val="00A8102A"/>
    <w:rsid w:val="00A819E8"/>
    <w:rsid w:val="00A81C09"/>
    <w:rsid w:val="00A82AC2"/>
    <w:rsid w:val="00A85B10"/>
    <w:rsid w:val="00A90064"/>
    <w:rsid w:val="00A93D35"/>
    <w:rsid w:val="00A9545B"/>
    <w:rsid w:val="00A966BC"/>
    <w:rsid w:val="00AA1946"/>
    <w:rsid w:val="00AA2551"/>
    <w:rsid w:val="00AA462E"/>
    <w:rsid w:val="00AA68A6"/>
    <w:rsid w:val="00AB31F0"/>
    <w:rsid w:val="00AC0683"/>
    <w:rsid w:val="00AC194A"/>
    <w:rsid w:val="00AC7095"/>
    <w:rsid w:val="00AD009C"/>
    <w:rsid w:val="00AD01B2"/>
    <w:rsid w:val="00AD3BD0"/>
    <w:rsid w:val="00AF42B0"/>
    <w:rsid w:val="00B01D7C"/>
    <w:rsid w:val="00B036A7"/>
    <w:rsid w:val="00B13283"/>
    <w:rsid w:val="00B240B8"/>
    <w:rsid w:val="00B278C8"/>
    <w:rsid w:val="00B310E2"/>
    <w:rsid w:val="00B33A93"/>
    <w:rsid w:val="00B36E1D"/>
    <w:rsid w:val="00B4177E"/>
    <w:rsid w:val="00B43D55"/>
    <w:rsid w:val="00B44290"/>
    <w:rsid w:val="00B45CC8"/>
    <w:rsid w:val="00B46A91"/>
    <w:rsid w:val="00B46B3B"/>
    <w:rsid w:val="00B47A73"/>
    <w:rsid w:val="00B61BE2"/>
    <w:rsid w:val="00B67D22"/>
    <w:rsid w:val="00B71734"/>
    <w:rsid w:val="00B7507A"/>
    <w:rsid w:val="00B80CED"/>
    <w:rsid w:val="00B84245"/>
    <w:rsid w:val="00B860E7"/>
    <w:rsid w:val="00B86BCC"/>
    <w:rsid w:val="00BA4810"/>
    <w:rsid w:val="00BA7F04"/>
    <w:rsid w:val="00BB052F"/>
    <w:rsid w:val="00BC33C1"/>
    <w:rsid w:val="00BC7951"/>
    <w:rsid w:val="00BE1A6C"/>
    <w:rsid w:val="00BE284B"/>
    <w:rsid w:val="00BE62FB"/>
    <w:rsid w:val="00BE6D0B"/>
    <w:rsid w:val="00BE734A"/>
    <w:rsid w:val="00BF1243"/>
    <w:rsid w:val="00BF3AA6"/>
    <w:rsid w:val="00BF3C49"/>
    <w:rsid w:val="00BF3C8C"/>
    <w:rsid w:val="00C03C60"/>
    <w:rsid w:val="00C03F44"/>
    <w:rsid w:val="00C12FCC"/>
    <w:rsid w:val="00C135FA"/>
    <w:rsid w:val="00C24A8D"/>
    <w:rsid w:val="00C305D6"/>
    <w:rsid w:val="00C35747"/>
    <w:rsid w:val="00C36F5A"/>
    <w:rsid w:val="00C43C4B"/>
    <w:rsid w:val="00C46016"/>
    <w:rsid w:val="00C52A08"/>
    <w:rsid w:val="00C54FC2"/>
    <w:rsid w:val="00C64618"/>
    <w:rsid w:val="00C81A7D"/>
    <w:rsid w:val="00C82E82"/>
    <w:rsid w:val="00C879DE"/>
    <w:rsid w:val="00C920AE"/>
    <w:rsid w:val="00C92A12"/>
    <w:rsid w:val="00CA0DEB"/>
    <w:rsid w:val="00CA0E05"/>
    <w:rsid w:val="00CA122A"/>
    <w:rsid w:val="00CA491A"/>
    <w:rsid w:val="00CA7466"/>
    <w:rsid w:val="00CB26AF"/>
    <w:rsid w:val="00CB357A"/>
    <w:rsid w:val="00CB3C55"/>
    <w:rsid w:val="00CB3DDA"/>
    <w:rsid w:val="00CB4DD2"/>
    <w:rsid w:val="00CC26D9"/>
    <w:rsid w:val="00CC2EFD"/>
    <w:rsid w:val="00CC3121"/>
    <w:rsid w:val="00CC3903"/>
    <w:rsid w:val="00CE46D3"/>
    <w:rsid w:val="00CE518D"/>
    <w:rsid w:val="00CE60B2"/>
    <w:rsid w:val="00CE649E"/>
    <w:rsid w:val="00CF11D1"/>
    <w:rsid w:val="00D04B75"/>
    <w:rsid w:val="00D110BA"/>
    <w:rsid w:val="00D131FF"/>
    <w:rsid w:val="00D13C64"/>
    <w:rsid w:val="00D171BE"/>
    <w:rsid w:val="00D178B4"/>
    <w:rsid w:val="00D21A6E"/>
    <w:rsid w:val="00D2397F"/>
    <w:rsid w:val="00D26095"/>
    <w:rsid w:val="00D31393"/>
    <w:rsid w:val="00D45B1C"/>
    <w:rsid w:val="00D4612C"/>
    <w:rsid w:val="00D5272F"/>
    <w:rsid w:val="00D53FDC"/>
    <w:rsid w:val="00D55766"/>
    <w:rsid w:val="00D610AE"/>
    <w:rsid w:val="00D64181"/>
    <w:rsid w:val="00D6420C"/>
    <w:rsid w:val="00D64CBB"/>
    <w:rsid w:val="00D664C2"/>
    <w:rsid w:val="00D710C0"/>
    <w:rsid w:val="00D77A64"/>
    <w:rsid w:val="00D80A1E"/>
    <w:rsid w:val="00D94857"/>
    <w:rsid w:val="00D94D7E"/>
    <w:rsid w:val="00DA2A1B"/>
    <w:rsid w:val="00DA69D4"/>
    <w:rsid w:val="00DA78D2"/>
    <w:rsid w:val="00DB1B47"/>
    <w:rsid w:val="00DB3055"/>
    <w:rsid w:val="00DB5F2E"/>
    <w:rsid w:val="00DB7B8D"/>
    <w:rsid w:val="00DC6A18"/>
    <w:rsid w:val="00DD20D4"/>
    <w:rsid w:val="00DD4B89"/>
    <w:rsid w:val="00DE6066"/>
    <w:rsid w:val="00DE703E"/>
    <w:rsid w:val="00DE70DC"/>
    <w:rsid w:val="00DE787C"/>
    <w:rsid w:val="00DE7C26"/>
    <w:rsid w:val="00DF115A"/>
    <w:rsid w:val="00DF1219"/>
    <w:rsid w:val="00DF1F53"/>
    <w:rsid w:val="00DF3BB4"/>
    <w:rsid w:val="00DF66C2"/>
    <w:rsid w:val="00DF7580"/>
    <w:rsid w:val="00E02BF6"/>
    <w:rsid w:val="00E03BCF"/>
    <w:rsid w:val="00E03DDE"/>
    <w:rsid w:val="00E0694E"/>
    <w:rsid w:val="00E1084B"/>
    <w:rsid w:val="00E10B64"/>
    <w:rsid w:val="00E145DB"/>
    <w:rsid w:val="00E1563B"/>
    <w:rsid w:val="00E255CD"/>
    <w:rsid w:val="00E34828"/>
    <w:rsid w:val="00E35A21"/>
    <w:rsid w:val="00E45E2F"/>
    <w:rsid w:val="00E51199"/>
    <w:rsid w:val="00E55B08"/>
    <w:rsid w:val="00E624C3"/>
    <w:rsid w:val="00E735D3"/>
    <w:rsid w:val="00E73618"/>
    <w:rsid w:val="00E83FBE"/>
    <w:rsid w:val="00E8760D"/>
    <w:rsid w:val="00E9167D"/>
    <w:rsid w:val="00E9231F"/>
    <w:rsid w:val="00E94BC9"/>
    <w:rsid w:val="00E96E09"/>
    <w:rsid w:val="00EA518E"/>
    <w:rsid w:val="00EA704F"/>
    <w:rsid w:val="00EB1C44"/>
    <w:rsid w:val="00EB2A92"/>
    <w:rsid w:val="00EB31A0"/>
    <w:rsid w:val="00ED0FFC"/>
    <w:rsid w:val="00ED401E"/>
    <w:rsid w:val="00ED4153"/>
    <w:rsid w:val="00ED7A75"/>
    <w:rsid w:val="00EE39BE"/>
    <w:rsid w:val="00EE3E7A"/>
    <w:rsid w:val="00EF214F"/>
    <w:rsid w:val="00EF4A50"/>
    <w:rsid w:val="00F07F29"/>
    <w:rsid w:val="00F10C23"/>
    <w:rsid w:val="00F234F7"/>
    <w:rsid w:val="00F3018F"/>
    <w:rsid w:val="00F30AB0"/>
    <w:rsid w:val="00F32D19"/>
    <w:rsid w:val="00F370ED"/>
    <w:rsid w:val="00F41BAF"/>
    <w:rsid w:val="00F42357"/>
    <w:rsid w:val="00F469CD"/>
    <w:rsid w:val="00F46EC4"/>
    <w:rsid w:val="00F47C6B"/>
    <w:rsid w:val="00F54D24"/>
    <w:rsid w:val="00F61346"/>
    <w:rsid w:val="00F66B2B"/>
    <w:rsid w:val="00F67310"/>
    <w:rsid w:val="00F70377"/>
    <w:rsid w:val="00F7274D"/>
    <w:rsid w:val="00F73E50"/>
    <w:rsid w:val="00F75A78"/>
    <w:rsid w:val="00F762F0"/>
    <w:rsid w:val="00F97EBA"/>
    <w:rsid w:val="00FB66F5"/>
    <w:rsid w:val="00FB6E2E"/>
    <w:rsid w:val="00FB7037"/>
    <w:rsid w:val="00FC11B6"/>
    <w:rsid w:val="00FC2418"/>
    <w:rsid w:val="00FC25A8"/>
    <w:rsid w:val="00FC383E"/>
    <w:rsid w:val="00FC5FFC"/>
    <w:rsid w:val="00FD0AAE"/>
    <w:rsid w:val="00FE5BCB"/>
    <w:rsid w:val="00FF51F5"/>
    <w:rsid w:val="00FF6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4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466B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66B1C"/>
  </w:style>
  <w:style w:type="paragraph" w:styleId="a8">
    <w:name w:val="footer"/>
    <w:basedOn w:val="a"/>
    <w:link w:val="a9"/>
    <w:uiPriority w:val="99"/>
    <w:unhideWhenUsed/>
    <w:rsid w:val="00466B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66B1C"/>
  </w:style>
  <w:style w:type="table" w:customStyle="1" w:styleId="1">
    <w:name w:val="Сетка таблицы светлая1"/>
    <w:basedOn w:val="a1"/>
    <w:next w:val="2"/>
    <w:uiPriority w:val="40"/>
    <w:rsid w:val="002908B8"/>
    <w:pPr>
      <w:spacing w:after="0" w:line="240" w:lineRule="auto"/>
    </w:p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 светлая2"/>
    <w:basedOn w:val="a1"/>
    <w:uiPriority w:val="40"/>
    <w:rsid w:val="002908B8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B86BCC"/>
    <w:rPr>
      <w:color w:val="0000FF" w:themeColor="hyperlink"/>
      <w:u w:val="single"/>
    </w:rPr>
  </w:style>
  <w:style w:type="paragraph" w:styleId="3">
    <w:name w:val="Body Text 3"/>
    <w:basedOn w:val="a"/>
    <w:link w:val="30"/>
    <w:rsid w:val="00B86BCC"/>
    <w:pPr>
      <w:spacing w:after="0" w:line="240" w:lineRule="auto"/>
      <w:jc w:val="center"/>
    </w:pPr>
    <w:rPr>
      <w:rFonts w:ascii="Arial Black" w:eastAsia="Times New Roman" w:hAnsi="Arial Black" w:cs="Arial"/>
      <w:bCs/>
      <w:snapToGrid w:val="0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B86BCC"/>
    <w:rPr>
      <w:rFonts w:ascii="Arial Black" w:eastAsia="Times New Roman" w:hAnsi="Arial Black" w:cs="Arial"/>
      <w:bCs/>
      <w:snapToGrid w:val="0"/>
      <w:szCs w:val="20"/>
      <w:lang w:eastAsia="ru-RU"/>
    </w:rPr>
  </w:style>
  <w:style w:type="paragraph" w:styleId="20">
    <w:name w:val="Body Text 2"/>
    <w:basedOn w:val="a"/>
    <w:link w:val="21"/>
    <w:uiPriority w:val="99"/>
    <w:semiHidden/>
    <w:unhideWhenUsed/>
    <w:rsid w:val="004C6A25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uiPriority w:val="99"/>
    <w:semiHidden/>
    <w:rsid w:val="004C6A25"/>
  </w:style>
  <w:style w:type="paragraph" w:styleId="ab">
    <w:name w:val="List Paragraph"/>
    <w:basedOn w:val="a"/>
    <w:uiPriority w:val="34"/>
    <w:qFormat/>
    <w:rsid w:val="00CB357A"/>
    <w:pPr>
      <w:ind w:left="720"/>
      <w:contextualSpacing/>
    </w:pPr>
  </w:style>
  <w:style w:type="character" w:styleId="ac">
    <w:name w:val="annotation reference"/>
    <w:basedOn w:val="a0"/>
    <w:uiPriority w:val="99"/>
    <w:semiHidden/>
    <w:unhideWhenUsed/>
    <w:rsid w:val="003B2439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B2439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3B2439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B2439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B2439"/>
    <w:rPr>
      <w:b/>
      <w:bCs/>
      <w:sz w:val="20"/>
      <w:szCs w:val="20"/>
    </w:rPr>
  </w:style>
  <w:style w:type="paragraph" w:customStyle="1" w:styleId="Style2">
    <w:name w:val="Style2"/>
    <w:basedOn w:val="a"/>
    <w:uiPriority w:val="99"/>
    <w:rsid w:val="00AF42B0"/>
    <w:pPr>
      <w:widowControl w:val="0"/>
      <w:autoSpaceDE w:val="0"/>
      <w:autoSpaceDN w:val="0"/>
      <w:adjustRightInd w:val="0"/>
      <w:spacing w:after="0" w:line="322" w:lineRule="exact"/>
      <w:ind w:firstLine="69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Normal (Web)"/>
    <w:basedOn w:val="a"/>
    <w:uiPriority w:val="99"/>
    <w:semiHidden/>
    <w:unhideWhenUsed/>
    <w:rsid w:val="002D1172"/>
    <w:rPr>
      <w:rFonts w:ascii="Times New Roman" w:hAnsi="Times New Roman" w:cs="Times New Roman"/>
      <w:sz w:val="24"/>
      <w:szCs w:val="24"/>
    </w:rPr>
  </w:style>
  <w:style w:type="table" w:customStyle="1" w:styleId="10">
    <w:name w:val="Сетка таблицы1"/>
    <w:basedOn w:val="a1"/>
    <w:next w:val="a5"/>
    <w:uiPriority w:val="59"/>
    <w:rsid w:val="00A15A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4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466B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66B1C"/>
  </w:style>
  <w:style w:type="paragraph" w:styleId="a8">
    <w:name w:val="footer"/>
    <w:basedOn w:val="a"/>
    <w:link w:val="a9"/>
    <w:uiPriority w:val="99"/>
    <w:unhideWhenUsed/>
    <w:rsid w:val="00466B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66B1C"/>
  </w:style>
  <w:style w:type="table" w:customStyle="1" w:styleId="1">
    <w:name w:val="Сетка таблицы светлая1"/>
    <w:basedOn w:val="a1"/>
    <w:next w:val="2"/>
    <w:uiPriority w:val="40"/>
    <w:rsid w:val="002908B8"/>
    <w:pPr>
      <w:spacing w:after="0" w:line="240" w:lineRule="auto"/>
    </w:p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 светлая2"/>
    <w:basedOn w:val="a1"/>
    <w:uiPriority w:val="40"/>
    <w:rsid w:val="002908B8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B86BCC"/>
    <w:rPr>
      <w:color w:val="0000FF" w:themeColor="hyperlink"/>
      <w:u w:val="single"/>
    </w:rPr>
  </w:style>
  <w:style w:type="paragraph" w:styleId="3">
    <w:name w:val="Body Text 3"/>
    <w:basedOn w:val="a"/>
    <w:link w:val="30"/>
    <w:rsid w:val="00B86BCC"/>
    <w:pPr>
      <w:spacing w:after="0" w:line="240" w:lineRule="auto"/>
      <w:jc w:val="center"/>
    </w:pPr>
    <w:rPr>
      <w:rFonts w:ascii="Arial Black" w:eastAsia="Times New Roman" w:hAnsi="Arial Black" w:cs="Arial"/>
      <w:bCs/>
      <w:snapToGrid w:val="0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B86BCC"/>
    <w:rPr>
      <w:rFonts w:ascii="Arial Black" w:eastAsia="Times New Roman" w:hAnsi="Arial Black" w:cs="Arial"/>
      <w:bCs/>
      <w:snapToGrid w:val="0"/>
      <w:szCs w:val="20"/>
      <w:lang w:eastAsia="ru-RU"/>
    </w:rPr>
  </w:style>
  <w:style w:type="paragraph" w:styleId="20">
    <w:name w:val="Body Text 2"/>
    <w:basedOn w:val="a"/>
    <w:link w:val="21"/>
    <w:uiPriority w:val="99"/>
    <w:semiHidden/>
    <w:unhideWhenUsed/>
    <w:rsid w:val="004C6A25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uiPriority w:val="99"/>
    <w:semiHidden/>
    <w:rsid w:val="004C6A25"/>
  </w:style>
  <w:style w:type="paragraph" w:styleId="ab">
    <w:name w:val="List Paragraph"/>
    <w:basedOn w:val="a"/>
    <w:uiPriority w:val="34"/>
    <w:qFormat/>
    <w:rsid w:val="00CB357A"/>
    <w:pPr>
      <w:ind w:left="720"/>
      <w:contextualSpacing/>
    </w:pPr>
  </w:style>
  <w:style w:type="character" w:styleId="ac">
    <w:name w:val="annotation reference"/>
    <w:basedOn w:val="a0"/>
    <w:uiPriority w:val="99"/>
    <w:semiHidden/>
    <w:unhideWhenUsed/>
    <w:rsid w:val="003B2439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B2439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3B2439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B2439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B2439"/>
    <w:rPr>
      <w:b/>
      <w:bCs/>
      <w:sz w:val="20"/>
      <w:szCs w:val="20"/>
    </w:rPr>
  </w:style>
  <w:style w:type="paragraph" w:customStyle="1" w:styleId="Style2">
    <w:name w:val="Style2"/>
    <w:basedOn w:val="a"/>
    <w:uiPriority w:val="99"/>
    <w:rsid w:val="00AF42B0"/>
    <w:pPr>
      <w:widowControl w:val="0"/>
      <w:autoSpaceDE w:val="0"/>
      <w:autoSpaceDN w:val="0"/>
      <w:adjustRightInd w:val="0"/>
      <w:spacing w:after="0" w:line="322" w:lineRule="exact"/>
      <w:ind w:firstLine="69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Normal (Web)"/>
    <w:basedOn w:val="a"/>
    <w:uiPriority w:val="99"/>
    <w:semiHidden/>
    <w:unhideWhenUsed/>
    <w:rsid w:val="002D1172"/>
    <w:rPr>
      <w:rFonts w:ascii="Times New Roman" w:hAnsi="Times New Roman" w:cs="Times New Roman"/>
      <w:sz w:val="24"/>
      <w:szCs w:val="24"/>
    </w:rPr>
  </w:style>
  <w:style w:type="table" w:customStyle="1" w:styleId="10">
    <w:name w:val="Сетка таблицы1"/>
    <w:basedOn w:val="a1"/>
    <w:next w:val="a5"/>
    <w:uiPriority w:val="59"/>
    <w:rsid w:val="00A15A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36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BD6690-8B1F-4DD3-8604-9A79E86FC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746</TotalTime>
  <Pages>1</Pages>
  <Words>696</Words>
  <Characters>3973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ЭОС</dc:creator>
  <cp:lastModifiedBy>Zbor</cp:lastModifiedBy>
  <cp:revision>48</cp:revision>
  <cp:lastPrinted>2021-04-16T07:09:00Z</cp:lastPrinted>
  <dcterms:created xsi:type="dcterms:W3CDTF">2021-02-04T01:30:00Z</dcterms:created>
  <dcterms:modified xsi:type="dcterms:W3CDTF">2023-04-05T00:41:00Z</dcterms:modified>
  <cp:category>Файлы документов</cp:category>
</cp:coreProperties>
</file>